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AB" w:rsidRPr="00391DAB" w:rsidRDefault="00391DAB" w:rsidP="00391DAB">
      <w:pPr>
        <w:jc w:val="center"/>
        <w:rPr>
          <w:rFonts w:ascii="Times New Roman" w:hAnsi="Times New Roman" w:cs="Times New Roman"/>
        </w:rPr>
      </w:pPr>
      <w:r w:rsidRPr="00391DAB">
        <w:rPr>
          <w:rFonts w:ascii="Times New Roman" w:hAnsi="Times New Roman" w:cs="Times New Roman"/>
          <w:b/>
          <w:sz w:val="28"/>
        </w:rPr>
        <w:t>СОВЕТ ДЕПУТАТОВ ВИНДРЕЙСКОГО СЕЛЬСКОГО ПОСЕЛЕНИЯ ТОРБЕЕВСКОГО МУНИЦИПАЛЬНОГО РАЙОНА</w:t>
      </w:r>
    </w:p>
    <w:p w:rsidR="00391DAB" w:rsidRPr="00391DAB" w:rsidRDefault="00391DAB" w:rsidP="00391DAB">
      <w:pPr>
        <w:jc w:val="center"/>
        <w:rPr>
          <w:rFonts w:ascii="Times New Roman" w:hAnsi="Times New Roman" w:cs="Times New Roman"/>
        </w:rPr>
      </w:pPr>
      <w:r w:rsidRPr="00391DAB">
        <w:rPr>
          <w:rFonts w:ascii="Times New Roman" w:hAnsi="Times New Roman" w:cs="Times New Roman"/>
          <w:b/>
          <w:sz w:val="28"/>
        </w:rPr>
        <w:t>РЕСПУБЛИКИ МОРДОВИЯ</w:t>
      </w:r>
    </w:p>
    <w:p w:rsidR="00391DAB" w:rsidRPr="00391DAB" w:rsidRDefault="00391DAB" w:rsidP="00391DAB">
      <w:pPr>
        <w:jc w:val="center"/>
        <w:rPr>
          <w:rFonts w:ascii="Times New Roman" w:hAnsi="Times New Roman" w:cs="Times New Roman"/>
        </w:rPr>
      </w:pPr>
      <w:r w:rsidRPr="00391DAB">
        <w:rPr>
          <w:rFonts w:ascii="Times New Roman" w:hAnsi="Times New Roman" w:cs="Times New Roman"/>
          <w:b/>
          <w:sz w:val="28"/>
        </w:rPr>
        <w:t>_____________ СЕССИЯ</w:t>
      </w:r>
    </w:p>
    <w:p w:rsidR="00391DAB" w:rsidRPr="00391DAB" w:rsidRDefault="00391DAB" w:rsidP="00391DAB">
      <w:pPr>
        <w:jc w:val="center"/>
        <w:rPr>
          <w:rFonts w:ascii="Times New Roman" w:hAnsi="Times New Roman" w:cs="Times New Roman"/>
        </w:rPr>
      </w:pPr>
      <w:r w:rsidRPr="00391DAB">
        <w:rPr>
          <w:rFonts w:ascii="Times New Roman" w:hAnsi="Times New Roman" w:cs="Times New Roman"/>
          <w:b/>
          <w:sz w:val="28"/>
        </w:rPr>
        <w:t>(седьмого созыва</w:t>
      </w:r>
      <w:r w:rsidRPr="00391DAB">
        <w:rPr>
          <w:rFonts w:ascii="Times New Roman" w:hAnsi="Times New Roman" w:cs="Times New Roman"/>
          <w:sz w:val="28"/>
          <w:szCs w:val="28"/>
        </w:rPr>
        <w:t>)</w:t>
      </w:r>
    </w:p>
    <w:p w:rsidR="00391DAB" w:rsidRPr="00391DAB" w:rsidRDefault="00391DAB" w:rsidP="00391DAB">
      <w:pPr>
        <w:jc w:val="center"/>
        <w:rPr>
          <w:rFonts w:ascii="Times New Roman" w:hAnsi="Times New Roman" w:cs="Times New Roman"/>
        </w:rPr>
      </w:pPr>
      <w:r w:rsidRPr="00391DAB">
        <w:rPr>
          <w:rFonts w:ascii="Times New Roman" w:hAnsi="Times New Roman" w:cs="Times New Roman"/>
          <w:b/>
          <w:sz w:val="32"/>
        </w:rPr>
        <w:t>РЕШЕНИЕ</w:t>
      </w:r>
    </w:p>
    <w:p w:rsidR="00391DAB" w:rsidRPr="00391DAB" w:rsidRDefault="00391DAB" w:rsidP="00391DAB">
      <w:pPr>
        <w:rPr>
          <w:rFonts w:ascii="Times New Roman" w:hAnsi="Times New Roman" w:cs="Times New Roman"/>
        </w:rPr>
      </w:pPr>
      <w:r w:rsidRPr="00391DAB">
        <w:rPr>
          <w:rFonts w:ascii="Times New Roman" w:hAnsi="Times New Roman" w:cs="Times New Roman"/>
        </w:rPr>
        <w:t xml:space="preserve"> __________ 2023  года                                  с. Виндрей                                               №  _____</w:t>
      </w:r>
    </w:p>
    <w:p w:rsidR="00391DAB" w:rsidRPr="00391DAB" w:rsidRDefault="00391DAB" w:rsidP="00391DAB">
      <w:pPr>
        <w:jc w:val="center"/>
        <w:rPr>
          <w:rFonts w:ascii="Times New Roman" w:hAnsi="Times New Roman" w:cs="Times New Roman"/>
        </w:rPr>
      </w:pPr>
      <w:r w:rsidRPr="00391DAB">
        <w:rPr>
          <w:rFonts w:ascii="Times New Roman" w:hAnsi="Times New Roman" w:cs="Times New Roman"/>
          <w:sz w:val="28"/>
          <w:szCs w:val="28"/>
        </w:rPr>
        <w:t>О бюджете Виндрейского сельского поселения Торбеевского муниципального района Республики Мордовия</w:t>
      </w:r>
      <w:r>
        <w:rPr>
          <w:rFonts w:ascii="Times New Roman" w:hAnsi="Times New Roman" w:cs="Times New Roman"/>
        </w:rPr>
        <w:t xml:space="preserve"> </w:t>
      </w:r>
      <w:r w:rsidRPr="00391DAB">
        <w:rPr>
          <w:rFonts w:ascii="Times New Roman" w:hAnsi="Times New Roman" w:cs="Times New Roman"/>
          <w:sz w:val="28"/>
          <w:szCs w:val="28"/>
        </w:rPr>
        <w:t xml:space="preserve">на 2024 год и плановый период 2025 и 2026 годов </w:t>
      </w:r>
    </w:p>
    <w:p w:rsidR="00391DAB" w:rsidRPr="00391DAB" w:rsidRDefault="00391DAB" w:rsidP="00391DAB">
      <w:pPr>
        <w:jc w:val="both"/>
        <w:rPr>
          <w:rFonts w:ascii="Times New Roman" w:hAnsi="Times New Roman" w:cs="Times New Roman"/>
        </w:rPr>
      </w:pPr>
      <w:r w:rsidRPr="00391DAB">
        <w:rPr>
          <w:rFonts w:ascii="Times New Roman" w:hAnsi="Times New Roman" w:cs="Times New Roman"/>
          <w:sz w:val="28"/>
          <w:szCs w:val="28"/>
        </w:rPr>
        <w:tab/>
      </w:r>
      <w:proofErr w:type="gramStart"/>
      <w:r w:rsidRPr="00391DAB">
        <w:rPr>
          <w:rFonts w:ascii="Times New Roman" w:hAnsi="Times New Roman" w:cs="Times New Roman"/>
          <w:sz w:val="26"/>
          <w:szCs w:val="26"/>
        </w:rPr>
        <w:t>Настоящее Решение в соответствии со статьями 11 и 15 Бюджетного кодекса Российской Федерации, пунктом 2 части 10 статьи 35 Федерального закона от 06 октября 2003 года № 131-ФЗ «Об общих принципах организации местного самоуправления в Российской Федерации», статьями 67 и 68 Устава Виндрейского сельского поселения на основании прогноза социально – экономического развития Виндрейского сельского поселения, утверждает объем доходов и расходов, дефицит (профицит</w:t>
      </w:r>
      <w:proofErr w:type="gramEnd"/>
      <w:r w:rsidRPr="00391DAB">
        <w:rPr>
          <w:rFonts w:ascii="Times New Roman" w:hAnsi="Times New Roman" w:cs="Times New Roman"/>
          <w:sz w:val="26"/>
          <w:szCs w:val="26"/>
        </w:rPr>
        <w:t>), а также иные показатели бюджета Виндрейского муниципального района Республики Мордовия на 2024 год и на плановый период 2025 и 2026 годов</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b/>
          <w:sz w:val="26"/>
          <w:szCs w:val="26"/>
        </w:rPr>
        <w:t>Статья 1. Основные характеристики бюджета</w:t>
      </w:r>
      <w:r w:rsidRPr="00391DAB">
        <w:rPr>
          <w:rFonts w:ascii="Times New Roman" w:hAnsi="Times New Roman" w:cs="Times New Roman"/>
          <w:sz w:val="26"/>
          <w:szCs w:val="26"/>
        </w:rPr>
        <w:t xml:space="preserve"> </w:t>
      </w:r>
      <w:r w:rsidRPr="00391DAB">
        <w:rPr>
          <w:rFonts w:ascii="Times New Roman" w:hAnsi="Times New Roman" w:cs="Times New Roman"/>
          <w:b/>
          <w:bCs/>
          <w:sz w:val="26"/>
          <w:szCs w:val="26"/>
        </w:rPr>
        <w:t>Виндрейского</w:t>
      </w:r>
      <w:r w:rsidRPr="00391DAB">
        <w:rPr>
          <w:rFonts w:ascii="Times New Roman" w:hAnsi="Times New Roman" w:cs="Times New Roman"/>
          <w:b/>
          <w:sz w:val="26"/>
          <w:szCs w:val="26"/>
        </w:rPr>
        <w:t xml:space="preserve"> сельского поселения Торбеевского муниципального района Республики Мордовия</w:t>
      </w:r>
    </w:p>
    <w:p w:rsidR="00391DAB" w:rsidRPr="00391DAB" w:rsidRDefault="00391DAB" w:rsidP="00391DAB">
      <w:pPr>
        <w:ind w:firstLine="709"/>
        <w:jc w:val="both"/>
        <w:rPr>
          <w:rFonts w:ascii="Times New Roman" w:hAnsi="Times New Roman" w:cs="Times New Roman"/>
        </w:rPr>
      </w:pPr>
      <w:r w:rsidRPr="00391DAB">
        <w:rPr>
          <w:rFonts w:ascii="Times New Roman" w:hAnsi="Times New Roman" w:cs="Times New Roman"/>
          <w:sz w:val="26"/>
          <w:szCs w:val="26"/>
        </w:rPr>
        <w:t xml:space="preserve">1. </w:t>
      </w:r>
      <w:proofErr w:type="gramStart"/>
      <w:r w:rsidRPr="00391DAB">
        <w:rPr>
          <w:rFonts w:ascii="Times New Roman" w:hAnsi="Times New Roman" w:cs="Times New Roman"/>
          <w:sz w:val="26"/>
          <w:szCs w:val="26"/>
        </w:rPr>
        <w:t xml:space="preserve">Утвердить бюджет Виндрейского сельского поселения Торбеевского муниципального района Республики Мордовия на 2024 год по доходам в сумме 2078,2 тыс. рублей и по расходам в сумме 2076,7 тыс. рублей, с превышением доходов над расходами в сумме 1,5 тыс. рублей, </w:t>
      </w:r>
      <w:r w:rsidRPr="00391DAB">
        <w:rPr>
          <w:rFonts w:ascii="Times New Roman" w:hAnsi="Times New Roman" w:cs="Times New Roman"/>
          <w:bCs/>
          <w:sz w:val="26"/>
          <w:szCs w:val="26"/>
        </w:rPr>
        <w:t>исходя из уровня инфляции, не превышающего 4,5 процента (декабрь 2024  года к декабрю 2023 года).</w:t>
      </w:r>
      <w:proofErr w:type="gramEnd"/>
    </w:p>
    <w:p w:rsidR="00391DAB" w:rsidRPr="00391DAB" w:rsidRDefault="00391DAB" w:rsidP="00391DAB">
      <w:pPr>
        <w:ind w:firstLine="709"/>
        <w:jc w:val="both"/>
        <w:rPr>
          <w:rFonts w:ascii="Times New Roman" w:hAnsi="Times New Roman" w:cs="Times New Roman"/>
        </w:rPr>
      </w:pPr>
      <w:r w:rsidRPr="00391DAB">
        <w:rPr>
          <w:rFonts w:ascii="Times New Roman" w:hAnsi="Times New Roman" w:cs="Times New Roman"/>
          <w:sz w:val="26"/>
          <w:szCs w:val="26"/>
        </w:rPr>
        <w:t xml:space="preserve">2. </w:t>
      </w:r>
      <w:proofErr w:type="gramStart"/>
      <w:r w:rsidRPr="00391DAB">
        <w:rPr>
          <w:rFonts w:ascii="Times New Roman" w:hAnsi="Times New Roman" w:cs="Times New Roman"/>
          <w:sz w:val="26"/>
          <w:szCs w:val="26"/>
        </w:rPr>
        <w:t xml:space="preserve">Утвердить бюджет Виндрейского сельского поселения Торбеевского муниципального района Республики Мордовия  на 2025 год по доходам в сумме 1929,3                     тыс. рублей и по расходам в сумме 1927,3 тыс. рублей, с превышением доходов над расходами в сумме 2,0 тыс. рублей, в том числе условно утвержденным расходам в сумме 24,7 тыс. рублей, </w:t>
      </w:r>
      <w:r w:rsidRPr="00391DAB">
        <w:rPr>
          <w:rFonts w:ascii="Times New Roman" w:hAnsi="Times New Roman" w:cs="Times New Roman"/>
          <w:bCs/>
          <w:sz w:val="26"/>
          <w:szCs w:val="26"/>
        </w:rPr>
        <w:t>исходя из уровня инфляции, не превышающего 4,0 процента (декабрь 2025 года</w:t>
      </w:r>
      <w:proofErr w:type="gramEnd"/>
      <w:r w:rsidRPr="00391DAB">
        <w:rPr>
          <w:rFonts w:ascii="Times New Roman" w:hAnsi="Times New Roman" w:cs="Times New Roman"/>
          <w:bCs/>
          <w:sz w:val="26"/>
          <w:szCs w:val="26"/>
        </w:rPr>
        <w:t xml:space="preserve"> к декабрю 2024  года).</w:t>
      </w:r>
    </w:p>
    <w:p w:rsidR="00391DAB" w:rsidRPr="00391DAB" w:rsidRDefault="00391DAB" w:rsidP="00391DAB">
      <w:pPr>
        <w:ind w:firstLine="709"/>
        <w:jc w:val="both"/>
        <w:rPr>
          <w:rFonts w:ascii="Times New Roman" w:hAnsi="Times New Roman" w:cs="Times New Roman"/>
        </w:rPr>
      </w:pPr>
      <w:r w:rsidRPr="00391DAB">
        <w:rPr>
          <w:rFonts w:ascii="Times New Roman" w:hAnsi="Times New Roman" w:cs="Times New Roman"/>
          <w:sz w:val="26"/>
          <w:szCs w:val="26"/>
        </w:rPr>
        <w:t xml:space="preserve">3. </w:t>
      </w:r>
      <w:proofErr w:type="gramStart"/>
      <w:r w:rsidRPr="00391DAB">
        <w:rPr>
          <w:rFonts w:ascii="Times New Roman" w:hAnsi="Times New Roman" w:cs="Times New Roman"/>
          <w:sz w:val="26"/>
          <w:szCs w:val="26"/>
        </w:rPr>
        <w:t xml:space="preserve">Утвердить бюджет Виндрейского сельского поселения Торбеевского муниципального района Республики Мордовия на 2026 год по доходам в сумме 1970,8 тыс. рублей и по расходам в сумме 1968,3 тыс. рублей, с превышением доходов над расходами в сумме 2,5 тыс. рублей,  в том числе условно </w:t>
      </w:r>
      <w:r w:rsidRPr="00391DAB">
        <w:rPr>
          <w:rFonts w:ascii="Times New Roman" w:hAnsi="Times New Roman" w:cs="Times New Roman"/>
          <w:sz w:val="26"/>
          <w:szCs w:val="26"/>
        </w:rPr>
        <w:lastRenderedPageBreak/>
        <w:t xml:space="preserve">утвержденным расходам в сумме 49,8 тыс. рублей, </w:t>
      </w:r>
      <w:r w:rsidRPr="00391DAB">
        <w:rPr>
          <w:rFonts w:ascii="Times New Roman" w:hAnsi="Times New Roman" w:cs="Times New Roman"/>
          <w:bCs/>
          <w:sz w:val="26"/>
          <w:szCs w:val="26"/>
        </w:rPr>
        <w:t>исходя из уровня инфляции, не превышающего 4,0 процента (декабрь 2026 года</w:t>
      </w:r>
      <w:proofErr w:type="gramEnd"/>
      <w:r w:rsidRPr="00391DAB">
        <w:rPr>
          <w:rFonts w:ascii="Times New Roman" w:hAnsi="Times New Roman" w:cs="Times New Roman"/>
          <w:bCs/>
          <w:sz w:val="26"/>
          <w:szCs w:val="26"/>
        </w:rPr>
        <w:t xml:space="preserve"> к декабрю 2025 года).</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b/>
          <w:sz w:val="26"/>
          <w:szCs w:val="26"/>
        </w:rPr>
        <w:t>Статья 2. Формирование доходов бюджета, безвозмездные поступления в бюджет Виндрейского сельского поселения Торбеевского муниципального района Республики Мордовия</w:t>
      </w:r>
    </w:p>
    <w:p w:rsidR="00391DAB" w:rsidRPr="00391DAB" w:rsidRDefault="00391DAB" w:rsidP="00391DAB">
      <w:pPr>
        <w:numPr>
          <w:ilvl w:val="0"/>
          <w:numId w:val="1"/>
        </w:numPr>
        <w:suppressAutoHyphens/>
        <w:spacing w:after="0" w:line="240" w:lineRule="auto"/>
        <w:ind w:left="0" w:firstLine="851"/>
        <w:jc w:val="both"/>
        <w:rPr>
          <w:rFonts w:ascii="Times New Roman" w:hAnsi="Times New Roman" w:cs="Times New Roman"/>
        </w:rPr>
      </w:pPr>
      <w:proofErr w:type="gramStart"/>
      <w:r w:rsidRPr="00391DAB">
        <w:rPr>
          <w:rFonts w:ascii="Times New Roman" w:hAnsi="Times New Roman" w:cs="Times New Roman"/>
          <w:bCs/>
          <w:sz w:val="26"/>
          <w:szCs w:val="26"/>
        </w:rPr>
        <w:t>Доходы бюджета Виндрейского сельского поселения на 2025  год и на плановый период 2025 и 2025 годов формируются за счет федеральных налогов и сборов, в том числе налогов, предусмотренных специальными налоговыми режимами, региональных налогов, местных налогов и сборов – в соответствии с нормативами отчислений, установленными федеральным законодательством, Законом Республики Мордовия от 27 декабря 2019 года №94-З «О межбюджетных отношениях в Республики Мордовия</w:t>
      </w:r>
      <w:proofErr w:type="gramEnd"/>
      <w:r w:rsidRPr="00391DAB">
        <w:rPr>
          <w:rFonts w:ascii="Times New Roman" w:hAnsi="Times New Roman" w:cs="Times New Roman"/>
          <w:bCs/>
          <w:sz w:val="26"/>
          <w:szCs w:val="26"/>
        </w:rPr>
        <w:t>», представительным органом муниципального района, а также за счет пеней и штрафов по ним, безвозмездных поступлений и налоговых доходов.</w:t>
      </w:r>
    </w:p>
    <w:p w:rsidR="00391DAB" w:rsidRPr="00391DAB" w:rsidRDefault="00391DAB" w:rsidP="00391DAB">
      <w:pPr>
        <w:numPr>
          <w:ilvl w:val="0"/>
          <w:numId w:val="1"/>
        </w:numPr>
        <w:suppressAutoHyphens/>
        <w:spacing w:after="0" w:line="240" w:lineRule="auto"/>
        <w:ind w:left="0" w:firstLine="851"/>
        <w:jc w:val="both"/>
        <w:rPr>
          <w:rFonts w:ascii="Times New Roman" w:hAnsi="Times New Roman" w:cs="Times New Roman"/>
        </w:rPr>
      </w:pPr>
      <w:r w:rsidRPr="00391DAB">
        <w:rPr>
          <w:rFonts w:ascii="Times New Roman" w:hAnsi="Times New Roman" w:cs="Times New Roman"/>
          <w:bCs/>
          <w:sz w:val="26"/>
          <w:szCs w:val="26"/>
        </w:rPr>
        <w:t>Доходы бюджета Виндрейского сельского поселения формируются в соответствии с классификацией доходов бюджетов Российской Федерации в суммах, согласно приложению 1 к настоящему Решению.</w:t>
      </w:r>
    </w:p>
    <w:p w:rsidR="00391DAB" w:rsidRPr="00391DAB" w:rsidRDefault="00391DAB" w:rsidP="00391DAB">
      <w:pPr>
        <w:numPr>
          <w:ilvl w:val="0"/>
          <w:numId w:val="1"/>
        </w:numPr>
        <w:suppressAutoHyphens/>
        <w:spacing w:after="0" w:line="240" w:lineRule="auto"/>
        <w:ind w:left="0" w:firstLine="851"/>
        <w:jc w:val="both"/>
        <w:rPr>
          <w:rFonts w:ascii="Times New Roman" w:hAnsi="Times New Roman" w:cs="Times New Roman"/>
        </w:rPr>
      </w:pPr>
      <w:r w:rsidRPr="00391DAB">
        <w:rPr>
          <w:rFonts w:ascii="Times New Roman" w:hAnsi="Times New Roman" w:cs="Times New Roman"/>
          <w:bCs/>
          <w:sz w:val="26"/>
          <w:szCs w:val="26"/>
        </w:rPr>
        <w:t>Утвердить объем безвозмездных поступлений в бюджет Виндрейского сельского поселения Торбеевского муниципального района Республики Мордовия на  2025 год в сумме 2078,2 тыс. рублей, на 2025 год 1929,3 тыс. рублей, на 2026 год 1970,8 тыс. рублей.</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b/>
          <w:sz w:val="26"/>
          <w:szCs w:val="26"/>
        </w:rPr>
        <w:t>Статья 3. Распределение расходов бюджета Виндрейского сельского поселения Торбеевского муниципального района Республики Мордовия</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sz w:val="26"/>
          <w:szCs w:val="26"/>
        </w:rPr>
        <w:t xml:space="preserve">Утвердить: </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sz w:val="26"/>
          <w:szCs w:val="26"/>
        </w:rPr>
        <w:t>ведомственную структуру расходов бюджета Виндрейского сельского поселения Торбеевского муниципального района Республики Мордовия</w:t>
      </w:r>
      <w:r w:rsidRPr="00391DAB">
        <w:rPr>
          <w:rFonts w:ascii="Times New Roman" w:hAnsi="Times New Roman" w:cs="Times New Roman"/>
          <w:bCs/>
          <w:sz w:val="26"/>
          <w:szCs w:val="26"/>
        </w:rPr>
        <w:t xml:space="preserve"> на 2024  год и на плановый период 2025 и 2026</w:t>
      </w:r>
      <w:r w:rsidRPr="00391DAB">
        <w:rPr>
          <w:rFonts w:ascii="Times New Roman" w:hAnsi="Times New Roman" w:cs="Times New Roman"/>
          <w:sz w:val="26"/>
          <w:szCs w:val="26"/>
        </w:rPr>
        <w:t xml:space="preserve"> годов согласно приложению 2 к настоящему Решению;</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sz w:val="26"/>
          <w:szCs w:val="26"/>
        </w:rPr>
        <w:t xml:space="preserve">распределение бюджетных ассигнований бюджета Виндрейского сельского поселения Торбеевского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91DAB">
        <w:rPr>
          <w:rFonts w:ascii="Times New Roman" w:hAnsi="Times New Roman" w:cs="Times New Roman"/>
          <w:sz w:val="26"/>
          <w:szCs w:val="26"/>
        </w:rPr>
        <w:t>видов расходов</w:t>
      </w:r>
      <w:r w:rsidRPr="00391DAB">
        <w:rPr>
          <w:rFonts w:ascii="Times New Roman" w:hAnsi="Times New Roman" w:cs="Times New Roman"/>
          <w:bCs/>
          <w:sz w:val="26"/>
          <w:szCs w:val="26"/>
        </w:rPr>
        <w:t xml:space="preserve"> </w:t>
      </w:r>
      <w:r w:rsidRPr="00391DAB">
        <w:rPr>
          <w:rFonts w:ascii="Times New Roman" w:hAnsi="Times New Roman" w:cs="Times New Roman"/>
          <w:sz w:val="26"/>
          <w:szCs w:val="26"/>
        </w:rPr>
        <w:t>классификации расходов бюджетов</w:t>
      </w:r>
      <w:proofErr w:type="gramEnd"/>
      <w:r w:rsidRPr="00391DAB">
        <w:rPr>
          <w:rFonts w:ascii="Times New Roman" w:hAnsi="Times New Roman" w:cs="Times New Roman"/>
          <w:sz w:val="26"/>
          <w:szCs w:val="26"/>
        </w:rPr>
        <w:t xml:space="preserve"> </w:t>
      </w:r>
      <w:r w:rsidRPr="00391DAB">
        <w:rPr>
          <w:rFonts w:ascii="Times New Roman" w:hAnsi="Times New Roman" w:cs="Times New Roman"/>
          <w:bCs/>
          <w:sz w:val="26"/>
          <w:szCs w:val="26"/>
        </w:rPr>
        <w:t xml:space="preserve">на 2024  год и на плановый период 2025 и 2026 годов </w:t>
      </w:r>
      <w:r w:rsidRPr="00391DAB">
        <w:rPr>
          <w:rFonts w:ascii="Times New Roman" w:hAnsi="Times New Roman" w:cs="Times New Roman"/>
          <w:sz w:val="26"/>
          <w:szCs w:val="26"/>
        </w:rPr>
        <w:t xml:space="preserve">согласно приложению 3 к настоящему Решению; </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sz w:val="26"/>
          <w:szCs w:val="26"/>
        </w:rPr>
        <w:t>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 согласно приложению 4 к настоящему Решению.</w:t>
      </w:r>
    </w:p>
    <w:p w:rsidR="00391DAB" w:rsidRPr="00391DAB" w:rsidRDefault="00391DAB" w:rsidP="00391DAB">
      <w:pPr>
        <w:jc w:val="both"/>
        <w:rPr>
          <w:rFonts w:ascii="Times New Roman" w:hAnsi="Times New Roman" w:cs="Times New Roman"/>
          <w:sz w:val="28"/>
          <w:szCs w:val="28"/>
        </w:rPr>
      </w:pP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b/>
          <w:sz w:val="26"/>
          <w:szCs w:val="26"/>
        </w:rPr>
        <w:lastRenderedPageBreak/>
        <w:t>Статья 4. Бюджетные ассигнования на со</w:t>
      </w:r>
      <w:r>
        <w:rPr>
          <w:rFonts w:ascii="Times New Roman" w:hAnsi="Times New Roman" w:cs="Times New Roman"/>
          <w:b/>
          <w:sz w:val="26"/>
          <w:szCs w:val="26"/>
        </w:rPr>
        <w:t xml:space="preserve">циальное обеспечение населения, </w:t>
      </w:r>
      <w:r w:rsidRPr="00391DAB">
        <w:rPr>
          <w:rFonts w:ascii="Times New Roman" w:hAnsi="Times New Roman" w:cs="Times New Roman"/>
          <w:b/>
          <w:sz w:val="26"/>
          <w:szCs w:val="26"/>
        </w:rPr>
        <w:t>не связанные с предоставлением мер социальной поддержки</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sz w:val="26"/>
          <w:szCs w:val="26"/>
        </w:rPr>
        <w:t xml:space="preserve">Из бюджета Виндрейского сельского поселения предоставляются следующие бюджетные ассигнования на социальное обеспечение населения, не связанные с предоставлением мер социальной поддержки: </w:t>
      </w:r>
    </w:p>
    <w:p w:rsidR="00391DAB" w:rsidRPr="00391DAB" w:rsidRDefault="00391DAB" w:rsidP="00391DAB">
      <w:pPr>
        <w:autoSpaceDE w:val="0"/>
        <w:ind w:firstLine="540"/>
        <w:jc w:val="both"/>
        <w:rPr>
          <w:rFonts w:ascii="Times New Roman" w:hAnsi="Times New Roman" w:cs="Times New Roman"/>
        </w:rPr>
      </w:pPr>
      <w:r w:rsidRPr="00391DAB">
        <w:rPr>
          <w:rFonts w:ascii="Times New Roman" w:hAnsi="Times New Roman" w:cs="Times New Roman"/>
          <w:sz w:val="26"/>
          <w:szCs w:val="26"/>
        </w:rPr>
        <w:t>-пенсия за выслугу лет лицам, замещавшим муниципальные должности, муниципальным служащим.</w:t>
      </w:r>
    </w:p>
    <w:p w:rsidR="00391DAB" w:rsidRPr="00391DAB" w:rsidRDefault="00391DAB" w:rsidP="00391DAB">
      <w:pPr>
        <w:autoSpaceDE w:val="0"/>
        <w:ind w:firstLine="540"/>
        <w:jc w:val="both"/>
        <w:rPr>
          <w:rFonts w:ascii="Times New Roman" w:hAnsi="Times New Roman" w:cs="Times New Roman"/>
        </w:rPr>
      </w:pPr>
      <w:r w:rsidRPr="00391DAB">
        <w:rPr>
          <w:rFonts w:ascii="Times New Roman" w:hAnsi="Times New Roman" w:cs="Times New Roman"/>
          <w:b/>
          <w:sz w:val="26"/>
          <w:szCs w:val="26"/>
        </w:rPr>
        <w:t>Статья 5. Бюджетные ассигнования Дорожного фонда Виндрейского сельского поселения Торбеевского муниципального района Республики Мордовия</w:t>
      </w:r>
    </w:p>
    <w:p w:rsidR="00391DAB" w:rsidRPr="00391DAB" w:rsidRDefault="00391DAB" w:rsidP="00391DAB">
      <w:pPr>
        <w:autoSpaceDE w:val="0"/>
        <w:ind w:firstLine="540"/>
        <w:jc w:val="both"/>
        <w:rPr>
          <w:rFonts w:ascii="Times New Roman" w:hAnsi="Times New Roman" w:cs="Times New Roman"/>
        </w:rPr>
      </w:pPr>
      <w:r w:rsidRPr="00391DAB">
        <w:rPr>
          <w:rFonts w:ascii="Times New Roman" w:hAnsi="Times New Roman" w:cs="Times New Roman"/>
          <w:sz w:val="26"/>
          <w:szCs w:val="26"/>
        </w:rPr>
        <w:t>1. Утвердить объем бюджетных ассигнований Дорожного фонда Виндрейского сельского поселения Торбеевского муниципального района Республики Мордовия на 2024  год в сумме  472,5 тыс. рублей, на 2025 год –  497,5  тыс. рублей, на 2026 год – 512,5 тыс. рублей.</w:t>
      </w:r>
    </w:p>
    <w:p w:rsidR="00391DAB" w:rsidRPr="00391DAB" w:rsidRDefault="00391DAB" w:rsidP="00391DAB">
      <w:pPr>
        <w:ind w:firstLine="540"/>
        <w:jc w:val="both"/>
        <w:rPr>
          <w:rFonts w:ascii="Times New Roman" w:hAnsi="Times New Roman" w:cs="Times New Roman"/>
        </w:rPr>
      </w:pPr>
      <w:r w:rsidRPr="00391DAB">
        <w:rPr>
          <w:rFonts w:ascii="Times New Roman" w:hAnsi="Times New Roman" w:cs="Times New Roman"/>
          <w:sz w:val="26"/>
          <w:szCs w:val="26"/>
        </w:rPr>
        <w:t>2. Направления расходования бюджетных ассигнований Дорожного фонда Виндрейского сельского поселения Торбеевского муниципального района Республики Мордовия определяются в соответствии с порядком формирования и использования бюджетных ассигнований муниципального Дорожного фонда Виндрейского сельского поселения Торбеевского муниципального района Республики Мордовия.</w:t>
      </w:r>
    </w:p>
    <w:p w:rsidR="00391DAB" w:rsidRPr="00391DAB" w:rsidRDefault="00391DAB" w:rsidP="00391DAB">
      <w:pPr>
        <w:pStyle w:val="ConsNormal"/>
        <w:ind w:right="0" w:firstLine="540"/>
        <w:jc w:val="both"/>
        <w:rPr>
          <w:rFonts w:ascii="Times New Roman" w:hAnsi="Times New Roman" w:cs="Times New Roman"/>
        </w:rPr>
      </w:pPr>
      <w:r w:rsidRPr="00391DAB">
        <w:rPr>
          <w:rFonts w:ascii="Times New Roman" w:hAnsi="Times New Roman" w:cs="Times New Roman"/>
          <w:b/>
          <w:sz w:val="26"/>
          <w:szCs w:val="26"/>
        </w:rPr>
        <w:t>Статья 6.</w:t>
      </w:r>
      <w:r w:rsidRPr="00391DAB">
        <w:rPr>
          <w:rFonts w:ascii="Times New Roman" w:hAnsi="Times New Roman" w:cs="Times New Roman"/>
          <w:sz w:val="26"/>
          <w:szCs w:val="26"/>
        </w:rPr>
        <w:t xml:space="preserve"> </w:t>
      </w:r>
      <w:r w:rsidRPr="00391DAB">
        <w:rPr>
          <w:rFonts w:ascii="Times New Roman" w:hAnsi="Times New Roman" w:cs="Times New Roman"/>
          <w:b/>
          <w:sz w:val="26"/>
          <w:szCs w:val="26"/>
        </w:rPr>
        <w:t>Резервный фонд администрации Виндрейского  сельского поселения Торбеевского муниципального  района Республики Мордовия</w:t>
      </w:r>
    </w:p>
    <w:p w:rsidR="00391DAB" w:rsidRPr="00391DAB" w:rsidRDefault="00391DAB" w:rsidP="00391DAB">
      <w:pPr>
        <w:pStyle w:val="ConsNormal"/>
        <w:ind w:right="0" w:firstLine="540"/>
        <w:jc w:val="center"/>
        <w:rPr>
          <w:rFonts w:ascii="Times New Roman" w:hAnsi="Times New Roman" w:cs="Times New Roman"/>
          <w:b/>
          <w:sz w:val="26"/>
          <w:szCs w:val="26"/>
        </w:rPr>
      </w:pPr>
    </w:p>
    <w:p w:rsidR="00391DAB" w:rsidRPr="00391DAB" w:rsidRDefault="00391DAB" w:rsidP="00391DAB">
      <w:pPr>
        <w:pStyle w:val="ConsNormal"/>
        <w:ind w:right="0" w:firstLine="540"/>
        <w:jc w:val="both"/>
        <w:rPr>
          <w:rFonts w:ascii="Times New Roman" w:hAnsi="Times New Roman" w:cs="Times New Roman"/>
        </w:rPr>
      </w:pPr>
      <w:r w:rsidRPr="00391DAB">
        <w:rPr>
          <w:rFonts w:ascii="Times New Roman" w:hAnsi="Times New Roman" w:cs="Times New Roman"/>
          <w:sz w:val="26"/>
          <w:szCs w:val="26"/>
        </w:rPr>
        <w:t>1. Установить размер Резервного фонда Администрации Виндрейского сельского поселения Торбеевского муниципального района Республики Мордовия на 2024  год и на плановый период 2025 и 2026 годов в сумме 5,0 тыс. рублей ежегодно.</w:t>
      </w:r>
    </w:p>
    <w:p w:rsidR="00391DAB" w:rsidRPr="00391DAB" w:rsidRDefault="00391DAB" w:rsidP="00391DAB">
      <w:pPr>
        <w:pStyle w:val="ConsNormal"/>
        <w:ind w:right="0" w:firstLine="540"/>
        <w:jc w:val="both"/>
        <w:rPr>
          <w:rFonts w:ascii="Times New Roman" w:hAnsi="Times New Roman" w:cs="Times New Roman"/>
        </w:rPr>
      </w:pPr>
      <w:r w:rsidRPr="00391DAB">
        <w:rPr>
          <w:rFonts w:ascii="Times New Roman" w:hAnsi="Times New Roman" w:cs="Times New Roman"/>
          <w:sz w:val="26"/>
          <w:szCs w:val="26"/>
        </w:rPr>
        <w:t xml:space="preserve"> 2. Средства Резервного фонда Администрации Виндрейского сельского поселения Торбеевского муниципального района Республики Мордовия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91DAB" w:rsidRPr="00391DAB" w:rsidRDefault="00391DAB" w:rsidP="00391DAB">
      <w:pPr>
        <w:autoSpaceDE w:val="0"/>
        <w:ind w:firstLine="540"/>
        <w:jc w:val="both"/>
        <w:rPr>
          <w:rFonts w:ascii="Times New Roman" w:hAnsi="Times New Roman" w:cs="Times New Roman"/>
        </w:rPr>
      </w:pPr>
      <w:r w:rsidRPr="00391DAB">
        <w:rPr>
          <w:rFonts w:ascii="Times New Roman" w:hAnsi="Times New Roman" w:cs="Times New Roman"/>
          <w:sz w:val="26"/>
          <w:szCs w:val="26"/>
        </w:rPr>
        <w:t>3. Бюджетные ассигнования Резервного фонда Администрации Виндрейского сельского поселения Торбеевского муниципального района Республики Мордовия, предусмотренные в составе бюджета, используются по решению Администрации Виндрейского сельского поселения Торбеевского муниципального района Республики Мордовия.</w:t>
      </w:r>
    </w:p>
    <w:p w:rsidR="00391DAB" w:rsidRDefault="00391DAB" w:rsidP="00391DAB">
      <w:pPr>
        <w:autoSpaceDE w:val="0"/>
        <w:ind w:firstLine="540"/>
        <w:jc w:val="both"/>
        <w:rPr>
          <w:rFonts w:ascii="Times New Roman" w:hAnsi="Times New Roman" w:cs="Times New Roman"/>
        </w:rPr>
      </w:pPr>
      <w:r w:rsidRPr="00391DAB">
        <w:rPr>
          <w:rFonts w:ascii="Times New Roman" w:hAnsi="Times New Roman" w:cs="Times New Roman"/>
          <w:b/>
          <w:sz w:val="26"/>
          <w:szCs w:val="26"/>
        </w:rPr>
        <w:t xml:space="preserve">Статья 7. Расходы на исполнение судебных актов по искам к </w:t>
      </w:r>
      <w:proofErr w:type="spellStart"/>
      <w:r w:rsidRPr="00391DAB">
        <w:rPr>
          <w:rFonts w:ascii="Times New Roman" w:hAnsi="Times New Roman" w:cs="Times New Roman"/>
          <w:b/>
          <w:sz w:val="26"/>
          <w:szCs w:val="26"/>
        </w:rPr>
        <w:t>Виндрейскому</w:t>
      </w:r>
      <w:proofErr w:type="spellEnd"/>
      <w:r w:rsidRPr="00391DAB">
        <w:rPr>
          <w:rFonts w:ascii="Times New Roman" w:hAnsi="Times New Roman" w:cs="Times New Roman"/>
          <w:b/>
          <w:sz w:val="26"/>
          <w:szCs w:val="26"/>
        </w:rPr>
        <w:t xml:space="preserve"> сельскому поселению Торбеевского муниципального района Республики Мордовия</w:t>
      </w:r>
    </w:p>
    <w:p w:rsidR="00391DAB" w:rsidRPr="00391DAB" w:rsidRDefault="00391DAB" w:rsidP="00391DAB">
      <w:pPr>
        <w:autoSpaceDE w:val="0"/>
        <w:ind w:firstLine="540"/>
        <w:jc w:val="both"/>
        <w:rPr>
          <w:rFonts w:ascii="Times New Roman" w:hAnsi="Times New Roman" w:cs="Times New Roman"/>
        </w:rPr>
      </w:pPr>
      <w:proofErr w:type="gramStart"/>
      <w:r w:rsidRPr="00391DAB">
        <w:rPr>
          <w:rFonts w:ascii="Times New Roman" w:hAnsi="Times New Roman" w:cs="Times New Roman"/>
          <w:sz w:val="26"/>
          <w:szCs w:val="26"/>
        </w:rPr>
        <w:lastRenderedPageBreak/>
        <w:t xml:space="preserve">Из бюджета Виндрейского сельского поселения предоставляются бюджетные ассигнования на исполнение судебных актов по искам к </w:t>
      </w:r>
      <w:proofErr w:type="spellStart"/>
      <w:r w:rsidRPr="00391DAB">
        <w:rPr>
          <w:rFonts w:ascii="Times New Roman" w:hAnsi="Times New Roman" w:cs="Times New Roman"/>
          <w:sz w:val="26"/>
          <w:szCs w:val="26"/>
        </w:rPr>
        <w:t>Виндрейскому</w:t>
      </w:r>
      <w:proofErr w:type="spellEnd"/>
      <w:r w:rsidRPr="00391DAB">
        <w:rPr>
          <w:rFonts w:ascii="Times New Roman" w:hAnsi="Times New Roman" w:cs="Times New Roman"/>
          <w:sz w:val="26"/>
          <w:szCs w:val="26"/>
        </w:rPr>
        <w:t xml:space="preserve"> сельскому поселению Торбеевского муниципального района Республики Мордовия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w:t>
      </w:r>
      <w:proofErr w:type="gramEnd"/>
      <w:r w:rsidRPr="00391DAB">
        <w:rPr>
          <w:rFonts w:ascii="Times New Roman" w:hAnsi="Times New Roman" w:cs="Times New Roman"/>
          <w:sz w:val="26"/>
          <w:szCs w:val="26"/>
        </w:rPr>
        <w:t xml:space="preserve"> </w:t>
      </w:r>
      <w:proofErr w:type="gramStart"/>
      <w:r w:rsidRPr="00391DAB">
        <w:rPr>
          <w:rFonts w:ascii="Times New Roman" w:hAnsi="Times New Roman" w:cs="Times New Roman"/>
          <w:sz w:val="26"/>
          <w:szCs w:val="26"/>
        </w:rPr>
        <w:t>акту, а также судебных актов по иным искам о взыскании денежных средств за счет средств казны муниципального района (за исключением судебных актов о взыскании денежных средств в порядке субсидиарной ответственности главных распорядителей средств бюджета Виндрейского сельского поселения), судебных актов о присуждении компенсации за нарушение права на исполнение судебного акта в разумный срок за счет средств бюджета Виндрейского сельского поселения.</w:t>
      </w:r>
      <w:proofErr w:type="gramEnd"/>
    </w:p>
    <w:p w:rsidR="00391DAB" w:rsidRPr="00391DAB" w:rsidRDefault="00391DAB" w:rsidP="00391DAB">
      <w:pPr>
        <w:pStyle w:val="ConsNonformat"/>
        <w:ind w:right="0" w:firstLine="540"/>
        <w:jc w:val="center"/>
        <w:rPr>
          <w:rFonts w:ascii="Times New Roman" w:hAnsi="Times New Roman" w:cs="Times New Roman"/>
          <w:b/>
          <w:sz w:val="26"/>
          <w:szCs w:val="26"/>
        </w:rPr>
      </w:pPr>
      <w:r w:rsidRPr="00391DAB">
        <w:rPr>
          <w:rFonts w:ascii="Times New Roman" w:hAnsi="Times New Roman" w:cs="Times New Roman"/>
          <w:b/>
          <w:sz w:val="26"/>
          <w:szCs w:val="26"/>
        </w:rPr>
        <w:t xml:space="preserve">Статья 8. Муниципальные внутренние заимствования Виндрейского сельского поселения Торбеевского   муниципального района Республики Мордовия, муниципальный долг Виндрейского сельского поселения Торбеевского муниципального района Республики Мордовия </w:t>
      </w:r>
    </w:p>
    <w:p w:rsidR="00391DAB" w:rsidRPr="00391DAB" w:rsidRDefault="00391DAB" w:rsidP="00391DAB">
      <w:pPr>
        <w:pStyle w:val="ConsNonformat"/>
        <w:ind w:right="0" w:firstLine="540"/>
        <w:jc w:val="center"/>
        <w:rPr>
          <w:rFonts w:ascii="Times New Roman" w:hAnsi="Times New Roman" w:cs="Times New Roman"/>
          <w:b/>
          <w:sz w:val="26"/>
          <w:szCs w:val="26"/>
        </w:rPr>
      </w:pPr>
    </w:p>
    <w:p w:rsidR="00391DAB" w:rsidRPr="00391DAB" w:rsidRDefault="00391DAB" w:rsidP="00391DAB">
      <w:pPr>
        <w:autoSpaceDE w:val="0"/>
        <w:spacing w:line="228" w:lineRule="auto"/>
        <w:ind w:firstLine="540"/>
        <w:jc w:val="both"/>
        <w:rPr>
          <w:rFonts w:ascii="Times New Roman" w:hAnsi="Times New Roman" w:cs="Times New Roman"/>
        </w:rPr>
      </w:pPr>
      <w:r w:rsidRPr="00391DAB">
        <w:rPr>
          <w:rFonts w:ascii="Times New Roman" w:hAnsi="Times New Roman" w:cs="Times New Roman"/>
          <w:sz w:val="26"/>
          <w:szCs w:val="26"/>
        </w:rPr>
        <w:t>1. Право осуществления муниципальных внутренних заимствований Виндрейского сельского поселения Торбеевского муниципального района Республики Мордовия от имени Виндрейского сельского поселения Торбеевского муниципального района Республики Мордовия принадлежит Администрации Виндрейского сельского поселения Торбеевского муниципального района Республики Мордовия.</w:t>
      </w:r>
    </w:p>
    <w:p w:rsidR="00391DAB" w:rsidRPr="00391DAB" w:rsidRDefault="00391DAB" w:rsidP="00391DAB">
      <w:pPr>
        <w:pStyle w:val="ConsNonformat"/>
        <w:ind w:right="0" w:firstLine="540"/>
        <w:jc w:val="both"/>
        <w:rPr>
          <w:rFonts w:ascii="Times New Roman" w:hAnsi="Times New Roman" w:cs="Times New Roman"/>
        </w:rPr>
      </w:pPr>
      <w:r w:rsidRPr="00391DAB">
        <w:rPr>
          <w:rFonts w:ascii="Times New Roman" w:hAnsi="Times New Roman" w:cs="Times New Roman"/>
          <w:sz w:val="26"/>
          <w:szCs w:val="26"/>
        </w:rPr>
        <w:t>2. Утвердить источники финансирования дефицита бюджета Виндрейского сельского поселения согласно приложению 5 к настоящему Решению.</w:t>
      </w:r>
    </w:p>
    <w:p w:rsidR="00391DAB" w:rsidRPr="00391DAB" w:rsidRDefault="00391DAB" w:rsidP="00391DAB">
      <w:pPr>
        <w:pStyle w:val="ConsNormal"/>
        <w:ind w:right="0" w:firstLine="540"/>
        <w:jc w:val="both"/>
        <w:rPr>
          <w:rFonts w:ascii="Times New Roman" w:hAnsi="Times New Roman" w:cs="Times New Roman"/>
        </w:rPr>
      </w:pPr>
      <w:r w:rsidRPr="00391DAB">
        <w:rPr>
          <w:rFonts w:ascii="Times New Roman" w:hAnsi="Times New Roman" w:cs="Times New Roman"/>
          <w:sz w:val="26"/>
          <w:szCs w:val="26"/>
        </w:rPr>
        <w:t>3. Утвердить Программу муниципальных заимствований Виндрейского сельского поселения Торбеевского муниципального района согласно приложению 6 к настоящему Решению.</w:t>
      </w:r>
    </w:p>
    <w:p w:rsidR="00391DAB" w:rsidRPr="00391DAB" w:rsidRDefault="00391DAB" w:rsidP="00391DAB">
      <w:pPr>
        <w:pStyle w:val="ConsNormal"/>
        <w:ind w:right="0" w:firstLine="540"/>
        <w:jc w:val="both"/>
        <w:rPr>
          <w:rFonts w:ascii="Times New Roman" w:hAnsi="Times New Roman" w:cs="Times New Roman"/>
        </w:rPr>
      </w:pPr>
      <w:r w:rsidRPr="00391DAB">
        <w:rPr>
          <w:rFonts w:ascii="Times New Roman" w:hAnsi="Times New Roman" w:cs="Times New Roman"/>
          <w:sz w:val="26"/>
          <w:szCs w:val="26"/>
        </w:rPr>
        <w:t>4. Установить предельный объем заимствований Виндрейского сельского поселения Торбеевского муниципального района Республики Мордовия на 2024  год в сумме 0,0 тыс. рублей, на 2025 год  в сумме 0,0 тыс. рублей, на 2026 год в сумме 0,0 тыс. рублей.</w:t>
      </w:r>
    </w:p>
    <w:p w:rsidR="00391DAB" w:rsidRPr="00391DAB" w:rsidRDefault="00391DAB" w:rsidP="00391DAB">
      <w:pPr>
        <w:pStyle w:val="ConsNonformat"/>
        <w:ind w:right="0" w:firstLine="540"/>
        <w:jc w:val="both"/>
        <w:rPr>
          <w:rFonts w:ascii="Times New Roman" w:hAnsi="Times New Roman" w:cs="Times New Roman"/>
        </w:rPr>
      </w:pPr>
      <w:r w:rsidRPr="00391DAB">
        <w:rPr>
          <w:rFonts w:ascii="Times New Roman" w:hAnsi="Times New Roman" w:cs="Times New Roman"/>
          <w:sz w:val="26"/>
          <w:szCs w:val="26"/>
        </w:rPr>
        <w:t xml:space="preserve">5. Установить верхний предел муниципального внутреннего долга Виндрейского сельского поселения Торбеевского муниципального района Республики Мордовия на 1 января 2024 года в сумме  47,5  тыс. рублей, на 1 января 2025 года – 46,0 тыс. рублей, на 1 января 2026 года – 44,0 тыс. рублей. </w:t>
      </w:r>
    </w:p>
    <w:p w:rsidR="00391DAB" w:rsidRPr="00391DAB" w:rsidRDefault="00391DAB" w:rsidP="00391DAB">
      <w:pPr>
        <w:pStyle w:val="ConsNonformat"/>
        <w:ind w:right="0" w:firstLine="540"/>
        <w:jc w:val="both"/>
        <w:rPr>
          <w:rFonts w:ascii="Times New Roman" w:hAnsi="Times New Roman" w:cs="Times New Roman"/>
        </w:rPr>
      </w:pPr>
      <w:r w:rsidRPr="00391DAB">
        <w:rPr>
          <w:rFonts w:ascii="Times New Roman" w:hAnsi="Times New Roman" w:cs="Times New Roman"/>
          <w:sz w:val="26"/>
          <w:szCs w:val="26"/>
        </w:rPr>
        <w:t>6. Утвердить объем расходов на обслуживание муниципального долга Виндрейского сельского поселения Торбеевского муниципального района Республики Мордовия на 2024  год и на плановый период 2025 и 2026 годов в сумме 0,1 тыс. рублей ежегодно.</w:t>
      </w:r>
    </w:p>
    <w:p w:rsidR="00391DAB" w:rsidRPr="00391DAB" w:rsidRDefault="00391DAB" w:rsidP="00391DAB">
      <w:pPr>
        <w:pStyle w:val="ConsNonformat"/>
        <w:ind w:right="0" w:firstLine="540"/>
        <w:jc w:val="both"/>
        <w:rPr>
          <w:rFonts w:ascii="Times New Roman" w:hAnsi="Times New Roman" w:cs="Times New Roman"/>
          <w:sz w:val="26"/>
          <w:szCs w:val="26"/>
        </w:rPr>
      </w:pPr>
      <w:r w:rsidRPr="00391DAB">
        <w:rPr>
          <w:rFonts w:ascii="Times New Roman" w:hAnsi="Times New Roman" w:cs="Times New Roman"/>
          <w:sz w:val="26"/>
          <w:szCs w:val="26"/>
        </w:rPr>
        <w:t>7. Установить верхний предел муниципального долга по муниципальным гарантиям Виндрейского сельского поселения Торбеевского муниципального района республики Мордовия на 1 января 2024  года в сумме  0,0  тыс. рублей, на 1 января 2025 года – 0,0 тыс. рублей, на 1 января 2026 года – 0,0 тыс. рублей.</w:t>
      </w:r>
    </w:p>
    <w:p w:rsidR="00391DAB" w:rsidRPr="00391DAB" w:rsidRDefault="00391DAB" w:rsidP="00391DAB">
      <w:pPr>
        <w:pStyle w:val="ConsNonformat"/>
        <w:ind w:right="0" w:firstLine="540"/>
        <w:jc w:val="both"/>
        <w:rPr>
          <w:rFonts w:ascii="Times New Roman" w:hAnsi="Times New Roman" w:cs="Times New Roman"/>
        </w:rPr>
      </w:pPr>
    </w:p>
    <w:p w:rsidR="00391DAB" w:rsidRPr="00391DAB" w:rsidRDefault="00391DAB" w:rsidP="00391DAB">
      <w:pPr>
        <w:pStyle w:val="ConsNormal"/>
        <w:ind w:right="0" w:firstLine="540"/>
        <w:jc w:val="center"/>
        <w:rPr>
          <w:rFonts w:ascii="Times New Roman" w:hAnsi="Times New Roman" w:cs="Times New Roman"/>
        </w:rPr>
      </w:pPr>
      <w:r w:rsidRPr="00391DAB">
        <w:rPr>
          <w:rFonts w:ascii="Times New Roman" w:hAnsi="Times New Roman" w:cs="Times New Roman"/>
          <w:b/>
          <w:sz w:val="26"/>
          <w:szCs w:val="26"/>
        </w:rPr>
        <w:t>Статья 9.</w:t>
      </w:r>
      <w:r w:rsidRPr="00391DAB">
        <w:rPr>
          <w:rFonts w:ascii="Times New Roman" w:hAnsi="Times New Roman" w:cs="Times New Roman"/>
          <w:sz w:val="26"/>
          <w:szCs w:val="26"/>
        </w:rPr>
        <w:t xml:space="preserve"> </w:t>
      </w:r>
      <w:r w:rsidRPr="00391DAB">
        <w:rPr>
          <w:rFonts w:ascii="Times New Roman" w:hAnsi="Times New Roman" w:cs="Times New Roman"/>
          <w:b/>
          <w:sz w:val="26"/>
          <w:szCs w:val="26"/>
        </w:rPr>
        <w:t xml:space="preserve">Особенности исполнения бюджета Виндрейского сельского </w:t>
      </w:r>
      <w:r w:rsidRPr="00391DAB">
        <w:rPr>
          <w:rFonts w:ascii="Times New Roman" w:hAnsi="Times New Roman" w:cs="Times New Roman"/>
          <w:b/>
          <w:sz w:val="26"/>
          <w:szCs w:val="26"/>
        </w:rPr>
        <w:lastRenderedPageBreak/>
        <w:t>поселения Торбеевского муниципального района Республики Мордовия в 2024  году</w:t>
      </w:r>
    </w:p>
    <w:p w:rsidR="00391DAB" w:rsidRPr="00391DAB" w:rsidRDefault="00391DAB" w:rsidP="00391DAB">
      <w:pPr>
        <w:autoSpaceDE w:val="0"/>
        <w:ind w:firstLine="709"/>
        <w:jc w:val="both"/>
        <w:rPr>
          <w:rFonts w:ascii="Times New Roman" w:hAnsi="Times New Roman" w:cs="Times New Roman"/>
        </w:rPr>
      </w:pPr>
      <w:r w:rsidRPr="00391DAB">
        <w:rPr>
          <w:rFonts w:ascii="Times New Roman" w:hAnsi="Times New Roman" w:cs="Times New Roman"/>
          <w:sz w:val="26"/>
          <w:szCs w:val="26"/>
        </w:rPr>
        <w:t>1. 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391DAB" w:rsidRPr="00391DAB" w:rsidRDefault="00391DAB" w:rsidP="00391DAB">
      <w:pPr>
        <w:autoSpaceDE w:val="0"/>
        <w:ind w:firstLine="709"/>
        <w:jc w:val="both"/>
        <w:rPr>
          <w:rFonts w:ascii="Times New Roman" w:hAnsi="Times New Roman" w:cs="Times New Roman"/>
        </w:rPr>
      </w:pPr>
      <w:r w:rsidRPr="00391DAB">
        <w:rPr>
          <w:rFonts w:ascii="Times New Roman" w:hAnsi="Times New Roman" w:cs="Times New Roman"/>
          <w:sz w:val="26"/>
          <w:szCs w:val="26"/>
        </w:rPr>
        <w:t xml:space="preserve">1) авансовые платежи по муниципальным контрактам о поставке товаров, выполнении работ,  об оказании услуг для обеспечения муниципальных нужд </w:t>
      </w:r>
      <w:bookmarkStart w:id="0" w:name="_Hlk122965379"/>
      <w:r w:rsidRPr="00391DAB">
        <w:rPr>
          <w:rFonts w:ascii="Times New Roman" w:hAnsi="Times New Roman" w:cs="Times New Roman"/>
          <w:sz w:val="26"/>
          <w:szCs w:val="26"/>
        </w:rPr>
        <w:t>Виндрейского</w:t>
      </w:r>
      <w:bookmarkEnd w:id="0"/>
      <w:r w:rsidRPr="00391DAB">
        <w:rPr>
          <w:rFonts w:ascii="Times New Roman" w:hAnsi="Times New Roman" w:cs="Times New Roman"/>
          <w:sz w:val="26"/>
          <w:szCs w:val="26"/>
        </w:rPr>
        <w:t xml:space="preserve"> сельского поселения Торбеевского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Виндрейского сельского поселения Торбеевского муниципального района Республики Мордовия; </w:t>
      </w:r>
    </w:p>
    <w:p w:rsidR="00391DAB" w:rsidRPr="00391DAB" w:rsidRDefault="00391DAB" w:rsidP="00391DAB">
      <w:pPr>
        <w:autoSpaceDE w:val="0"/>
        <w:ind w:firstLine="709"/>
        <w:jc w:val="both"/>
        <w:rPr>
          <w:rFonts w:ascii="Times New Roman" w:hAnsi="Times New Roman" w:cs="Times New Roman"/>
        </w:rPr>
      </w:pPr>
      <w:proofErr w:type="gramStart"/>
      <w:r w:rsidRPr="00391DAB">
        <w:rPr>
          <w:rFonts w:ascii="Times New Roman" w:hAnsi="Times New Roman" w:cs="Times New Roman"/>
          <w:sz w:val="26"/>
          <w:szCs w:val="26"/>
        </w:rPr>
        <w:t>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Виндрейского сельского поселения Торбеевского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1</w:t>
      </w:r>
      <w:proofErr w:type="gramEnd"/>
      <w:r w:rsidRPr="00391DAB">
        <w:rPr>
          <w:rFonts w:ascii="Times New Roman" w:hAnsi="Times New Roman" w:cs="Times New Roman"/>
          <w:sz w:val="26"/>
          <w:szCs w:val="26"/>
        </w:rPr>
        <w:t xml:space="preserve"> настоящего пункта, а так 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w:t>
      </w:r>
    </w:p>
    <w:p w:rsidR="00391DAB" w:rsidRPr="00391DAB" w:rsidRDefault="00391DAB" w:rsidP="00391DAB">
      <w:pPr>
        <w:autoSpaceDE w:val="0"/>
        <w:ind w:firstLine="709"/>
        <w:jc w:val="both"/>
        <w:rPr>
          <w:rFonts w:ascii="Times New Roman" w:hAnsi="Times New Roman" w:cs="Times New Roman"/>
        </w:rPr>
      </w:pPr>
      <w:proofErr w:type="gramStart"/>
      <w:r w:rsidRPr="00391DAB">
        <w:rPr>
          <w:rFonts w:ascii="Times New Roman" w:hAnsi="Times New Roman" w:cs="Times New Roman"/>
          <w:sz w:val="26"/>
          <w:szCs w:val="26"/>
        </w:rPr>
        <w:t>3)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Виндрейского сельского поселения Торбеевского муниципального района Республики Мордовия, источником финансового обеспечения которых являются средства бюджета Виндрейского сельского поселения Торбеевского муниципального района Республики Мордовия (за исключением средств, источником финансового обеспечения которых являются субвенции из других</w:t>
      </w:r>
      <w:proofErr w:type="gramEnd"/>
      <w:r w:rsidRPr="00391DAB">
        <w:rPr>
          <w:rFonts w:ascii="Times New Roman" w:hAnsi="Times New Roman" w:cs="Times New Roman"/>
          <w:sz w:val="26"/>
          <w:szCs w:val="26"/>
        </w:rPr>
        <w:t xml:space="preserve"> бюджетов бюджетной системы Российской Федерации), а так 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  </w:t>
      </w:r>
    </w:p>
    <w:p w:rsidR="00391DAB" w:rsidRPr="00391DAB" w:rsidRDefault="00391DAB" w:rsidP="00391DAB">
      <w:pPr>
        <w:autoSpaceDE w:val="0"/>
        <w:ind w:firstLine="709"/>
        <w:jc w:val="both"/>
        <w:rPr>
          <w:rFonts w:ascii="Times New Roman" w:hAnsi="Times New Roman" w:cs="Times New Roman"/>
        </w:rPr>
      </w:pPr>
      <w:r w:rsidRPr="00391DAB">
        <w:rPr>
          <w:rFonts w:ascii="Times New Roman" w:hAnsi="Times New Roman" w:cs="Times New Roman"/>
          <w:sz w:val="26"/>
          <w:szCs w:val="26"/>
        </w:rPr>
        <w:t>3. Положения пункта 1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2024 год и на плановый период 2025 и 2026 годов</w:t>
      </w:r>
    </w:p>
    <w:p w:rsidR="00391DAB" w:rsidRPr="00391DAB" w:rsidRDefault="00391DAB" w:rsidP="00391DAB">
      <w:pPr>
        <w:autoSpaceDE w:val="0"/>
        <w:ind w:firstLine="709"/>
        <w:jc w:val="both"/>
        <w:rPr>
          <w:rFonts w:ascii="Times New Roman" w:hAnsi="Times New Roman" w:cs="Times New Roman"/>
        </w:rPr>
      </w:pPr>
    </w:p>
    <w:p w:rsidR="00391DAB" w:rsidRPr="00391DAB" w:rsidRDefault="00391DAB" w:rsidP="00391DAB">
      <w:pPr>
        <w:autoSpaceDE w:val="0"/>
        <w:ind w:firstLine="709"/>
        <w:jc w:val="both"/>
        <w:rPr>
          <w:rFonts w:ascii="Times New Roman" w:hAnsi="Times New Roman" w:cs="Times New Roman"/>
          <w:sz w:val="26"/>
          <w:szCs w:val="26"/>
        </w:rPr>
      </w:pPr>
    </w:p>
    <w:p w:rsidR="00391DAB" w:rsidRPr="00391DAB" w:rsidRDefault="00391DAB" w:rsidP="00391DAB">
      <w:pPr>
        <w:pStyle w:val="ConsNormal"/>
        <w:ind w:right="0" w:firstLine="540"/>
        <w:jc w:val="both"/>
        <w:rPr>
          <w:rFonts w:ascii="Times New Roman" w:hAnsi="Times New Roman" w:cs="Times New Roman"/>
        </w:rPr>
      </w:pPr>
      <w:bookmarkStart w:id="1" w:name="Par4"/>
      <w:bookmarkEnd w:id="1"/>
      <w:r w:rsidRPr="00391DAB">
        <w:rPr>
          <w:rFonts w:ascii="Times New Roman" w:hAnsi="Times New Roman" w:cs="Times New Roman"/>
          <w:b/>
          <w:sz w:val="26"/>
          <w:szCs w:val="26"/>
        </w:rPr>
        <w:t>Статья 10.</w:t>
      </w:r>
      <w:r w:rsidRPr="00391DAB">
        <w:rPr>
          <w:rFonts w:ascii="Times New Roman" w:hAnsi="Times New Roman" w:cs="Times New Roman"/>
          <w:sz w:val="26"/>
          <w:szCs w:val="26"/>
        </w:rPr>
        <w:t xml:space="preserve"> </w:t>
      </w:r>
      <w:r w:rsidRPr="00391DAB">
        <w:rPr>
          <w:rFonts w:ascii="Times New Roman" w:hAnsi="Times New Roman" w:cs="Times New Roman"/>
          <w:b/>
          <w:sz w:val="26"/>
          <w:szCs w:val="26"/>
        </w:rPr>
        <w:t>Вступление настоящего Решения в силу</w:t>
      </w:r>
    </w:p>
    <w:p w:rsidR="00391DAB" w:rsidRPr="00391DAB" w:rsidRDefault="00391DAB" w:rsidP="00391DAB">
      <w:pPr>
        <w:pStyle w:val="ConsNormal"/>
        <w:ind w:right="0" w:firstLine="540"/>
        <w:jc w:val="both"/>
        <w:rPr>
          <w:rFonts w:ascii="Times New Roman" w:hAnsi="Times New Roman" w:cs="Times New Roman"/>
          <w:sz w:val="26"/>
          <w:szCs w:val="26"/>
        </w:rPr>
      </w:pPr>
    </w:p>
    <w:p w:rsidR="00391DAB" w:rsidRPr="00391DAB" w:rsidRDefault="00391DAB" w:rsidP="00391DAB">
      <w:pPr>
        <w:pStyle w:val="ConsNormal"/>
        <w:ind w:right="0" w:firstLine="540"/>
        <w:jc w:val="both"/>
        <w:rPr>
          <w:rFonts w:ascii="Times New Roman" w:hAnsi="Times New Roman" w:cs="Times New Roman"/>
        </w:rPr>
      </w:pPr>
      <w:r w:rsidRPr="00391DAB">
        <w:rPr>
          <w:rFonts w:ascii="Times New Roman" w:hAnsi="Times New Roman" w:cs="Times New Roman"/>
          <w:sz w:val="26"/>
          <w:szCs w:val="26"/>
        </w:rPr>
        <w:t>Настоящее Решение вступает в силу с 1 января 2024 года.</w:t>
      </w:r>
    </w:p>
    <w:p w:rsidR="00391DAB" w:rsidRPr="00391DAB" w:rsidRDefault="00391DAB" w:rsidP="00391DAB">
      <w:pPr>
        <w:pStyle w:val="ConsNormal"/>
        <w:ind w:right="0" w:firstLine="540"/>
        <w:jc w:val="both"/>
        <w:rPr>
          <w:rFonts w:ascii="Times New Roman" w:hAnsi="Times New Roman" w:cs="Times New Roman"/>
          <w:sz w:val="28"/>
          <w:szCs w:val="28"/>
        </w:rPr>
      </w:pPr>
    </w:p>
    <w:p w:rsidR="00391DAB" w:rsidRPr="00391DAB" w:rsidRDefault="00391DAB" w:rsidP="00391DAB">
      <w:pPr>
        <w:autoSpaceDE w:val="0"/>
        <w:ind w:firstLine="540"/>
        <w:jc w:val="both"/>
        <w:rPr>
          <w:rFonts w:ascii="Times New Roman" w:hAnsi="Times New Roman" w:cs="Times New Roman"/>
        </w:rPr>
      </w:pPr>
      <w:r w:rsidRPr="00391DAB">
        <w:rPr>
          <w:rFonts w:ascii="Times New Roman" w:hAnsi="Times New Roman" w:cs="Times New Roman"/>
          <w:b/>
          <w:bCs/>
          <w:sz w:val="26"/>
          <w:szCs w:val="26"/>
        </w:rPr>
        <w:t>Статья 11. Действие нормативных правовых актов Администрации Виндрейского</w:t>
      </w:r>
      <w:r w:rsidRPr="00391DAB">
        <w:rPr>
          <w:rFonts w:ascii="Times New Roman" w:hAnsi="Times New Roman" w:cs="Times New Roman"/>
          <w:b/>
          <w:sz w:val="26"/>
          <w:szCs w:val="26"/>
        </w:rPr>
        <w:t xml:space="preserve"> сельского поселения </w:t>
      </w:r>
      <w:r w:rsidRPr="00391DAB">
        <w:rPr>
          <w:rFonts w:ascii="Times New Roman" w:hAnsi="Times New Roman" w:cs="Times New Roman"/>
          <w:b/>
          <w:bCs/>
          <w:sz w:val="26"/>
          <w:szCs w:val="26"/>
        </w:rPr>
        <w:t xml:space="preserve"> Торбеевского муниципального района Республики Мордовия</w:t>
      </w:r>
    </w:p>
    <w:p w:rsidR="00391DAB" w:rsidRPr="00391DAB" w:rsidRDefault="00391DAB" w:rsidP="00391DAB">
      <w:pPr>
        <w:autoSpaceDE w:val="0"/>
        <w:ind w:firstLine="539"/>
        <w:jc w:val="both"/>
        <w:rPr>
          <w:rFonts w:ascii="Times New Roman" w:hAnsi="Times New Roman" w:cs="Times New Roman"/>
        </w:rPr>
      </w:pPr>
      <w:proofErr w:type="gramStart"/>
      <w:r w:rsidRPr="00391DAB">
        <w:rPr>
          <w:rFonts w:ascii="Times New Roman" w:hAnsi="Times New Roman" w:cs="Times New Roman"/>
          <w:bCs/>
          <w:sz w:val="26"/>
          <w:szCs w:val="26"/>
        </w:rPr>
        <w:t>Установить, что нормативные правовые акты Администрации</w:t>
      </w:r>
      <w:r w:rsidRPr="00391DAB">
        <w:rPr>
          <w:rFonts w:ascii="Times New Roman" w:hAnsi="Times New Roman" w:cs="Times New Roman"/>
          <w:sz w:val="26"/>
          <w:szCs w:val="26"/>
        </w:rPr>
        <w:t xml:space="preserve"> Виндрейского сельского поселения</w:t>
      </w:r>
      <w:r w:rsidRPr="00391DAB">
        <w:rPr>
          <w:rFonts w:ascii="Times New Roman" w:hAnsi="Times New Roman" w:cs="Times New Roman"/>
          <w:bCs/>
          <w:sz w:val="26"/>
          <w:szCs w:val="26"/>
        </w:rPr>
        <w:t xml:space="preserve"> Торбеевского муниципального района Республики Мордовия, принятые на основе и во исполнение решений Совета депутатов Виндрейского</w:t>
      </w:r>
      <w:r w:rsidRPr="00391DAB">
        <w:rPr>
          <w:rFonts w:ascii="Times New Roman" w:hAnsi="Times New Roman" w:cs="Times New Roman"/>
          <w:sz w:val="26"/>
          <w:szCs w:val="26"/>
        </w:rPr>
        <w:t xml:space="preserve"> сельского поселения </w:t>
      </w:r>
      <w:r w:rsidRPr="00391DAB">
        <w:rPr>
          <w:rFonts w:ascii="Times New Roman" w:hAnsi="Times New Roman" w:cs="Times New Roman"/>
          <w:bCs/>
          <w:sz w:val="26"/>
          <w:szCs w:val="26"/>
        </w:rPr>
        <w:t xml:space="preserve">Торбеевского муниципального района Республики Мордовия </w:t>
      </w:r>
      <w:bookmarkStart w:id="2" w:name="_Hlk87612567"/>
      <w:r w:rsidRPr="00391DAB">
        <w:rPr>
          <w:rFonts w:ascii="Times New Roman" w:hAnsi="Times New Roman" w:cs="Times New Roman"/>
          <w:bCs/>
          <w:sz w:val="26"/>
          <w:szCs w:val="26"/>
        </w:rPr>
        <w:t>«</w:t>
      </w:r>
      <w:hyperlink r:id="rId6" w:history="1">
        <w:r w:rsidRPr="00391DAB">
          <w:rPr>
            <w:rStyle w:val="a3"/>
            <w:rFonts w:ascii="Times New Roman" w:hAnsi="Times New Roman" w:cs="Times New Roman"/>
            <w:bCs/>
            <w:sz w:val="26"/>
            <w:szCs w:val="26"/>
          </w:rPr>
          <w:t>О бюджете</w:t>
        </w:r>
      </w:hyperlink>
      <w:r w:rsidRPr="00391DAB">
        <w:rPr>
          <w:rFonts w:ascii="Times New Roman" w:hAnsi="Times New Roman" w:cs="Times New Roman"/>
          <w:bCs/>
          <w:sz w:val="26"/>
          <w:szCs w:val="26"/>
        </w:rPr>
        <w:t xml:space="preserve"> Виндрейского</w:t>
      </w:r>
      <w:r w:rsidRPr="00391DAB">
        <w:rPr>
          <w:rFonts w:ascii="Times New Roman" w:hAnsi="Times New Roman" w:cs="Times New Roman"/>
          <w:sz w:val="26"/>
          <w:szCs w:val="26"/>
        </w:rPr>
        <w:t xml:space="preserve"> сельского поселения </w:t>
      </w:r>
      <w:r w:rsidRPr="00391DAB">
        <w:rPr>
          <w:rFonts w:ascii="Times New Roman" w:hAnsi="Times New Roman" w:cs="Times New Roman"/>
          <w:bCs/>
          <w:sz w:val="26"/>
          <w:szCs w:val="26"/>
        </w:rPr>
        <w:t>Торбеевского муниципального района Республики Мордовия на 2022 год и плановый период 2023 и 2024  годов»</w:t>
      </w:r>
      <w:bookmarkEnd w:id="2"/>
      <w:r w:rsidRPr="00391DAB">
        <w:rPr>
          <w:rFonts w:ascii="Times New Roman" w:hAnsi="Times New Roman" w:cs="Times New Roman"/>
          <w:bCs/>
          <w:sz w:val="26"/>
          <w:szCs w:val="26"/>
        </w:rPr>
        <w:t>, «</w:t>
      </w:r>
      <w:hyperlink r:id="rId7" w:history="1">
        <w:r w:rsidRPr="00391DAB">
          <w:rPr>
            <w:rStyle w:val="a3"/>
            <w:rFonts w:ascii="Times New Roman" w:hAnsi="Times New Roman" w:cs="Times New Roman"/>
            <w:bCs/>
            <w:sz w:val="26"/>
            <w:szCs w:val="26"/>
          </w:rPr>
          <w:t>О бюджете</w:t>
        </w:r>
      </w:hyperlink>
      <w:r w:rsidRPr="00391DAB">
        <w:rPr>
          <w:rFonts w:ascii="Times New Roman" w:hAnsi="Times New Roman" w:cs="Times New Roman"/>
          <w:bCs/>
          <w:sz w:val="26"/>
          <w:szCs w:val="26"/>
        </w:rPr>
        <w:t xml:space="preserve"> Виндрейского</w:t>
      </w:r>
      <w:r w:rsidRPr="00391DAB">
        <w:rPr>
          <w:rFonts w:ascii="Times New Roman" w:hAnsi="Times New Roman" w:cs="Times New Roman"/>
          <w:sz w:val="26"/>
          <w:szCs w:val="26"/>
        </w:rPr>
        <w:t xml:space="preserve"> сельского поселения </w:t>
      </w:r>
      <w:r w:rsidRPr="00391DAB">
        <w:rPr>
          <w:rFonts w:ascii="Times New Roman" w:hAnsi="Times New Roman" w:cs="Times New Roman"/>
          <w:bCs/>
          <w:sz w:val="26"/>
          <w:szCs w:val="26"/>
        </w:rPr>
        <w:t>Торбеевского муниципального района Республики</w:t>
      </w:r>
      <w:proofErr w:type="gramEnd"/>
      <w:r w:rsidRPr="00391DAB">
        <w:rPr>
          <w:rFonts w:ascii="Times New Roman" w:hAnsi="Times New Roman" w:cs="Times New Roman"/>
          <w:bCs/>
          <w:sz w:val="26"/>
          <w:szCs w:val="26"/>
        </w:rPr>
        <w:t xml:space="preserve"> Мордовия на 2023 год и плановый период 2024  и 2025 годов», действуют в части, не противоречащей настоящему Решению.</w:t>
      </w:r>
    </w:p>
    <w:p w:rsidR="00391DAB" w:rsidRPr="00391DAB" w:rsidRDefault="00391DAB" w:rsidP="00391DAB">
      <w:pPr>
        <w:rPr>
          <w:rFonts w:ascii="Times New Roman" w:hAnsi="Times New Roman" w:cs="Times New Roman"/>
          <w:sz w:val="26"/>
          <w:szCs w:val="26"/>
        </w:rPr>
      </w:pPr>
    </w:p>
    <w:p w:rsidR="00391DAB" w:rsidRPr="00391DAB" w:rsidRDefault="00391DAB" w:rsidP="00391DAB">
      <w:pPr>
        <w:rPr>
          <w:rFonts w:ascii="Times New Roman" w:hAnsi="Times New Roman" w:cs="Times New Roman"/>
        </w:rPr>
      </w:pPr>
      <w:r w:rsidRPr="00391DAB">
        <w:rPr>
          <w:rFonts w:ascii="Times New Roman" w:hAnsi="Times New Roman" w:cs="Times New Roman"/>
          <w:sz w:val="28"/>
          <w:szCs w:val="28"/>
        </w:rPr>
        <w:t xml:space="preserve">Глава Виндрейского сельского поселения </w:t>
      </w:r>
    </w:p>
    <w:p w:rsidR="00391DAB" w:rsidRPr="00391DAB" w:rsidRDefault="00391DAB" w:rsidP="00391DAB">
      <w:pPr>
        <w:rPr>
          <w:rFonts w:ascii="Times New Roman" w:hAnsi="Times New Roman" w:cs="Times New Roman"/>
        </w:rPr>
      </w:pPr>
      <w:r w:rsidRPr="00391DAB">
        <w:rPr>
          <w:rFonts w:ascii="Times New Roman" w:hAnsi="Times New Roman" w:cs="Times New Roman"/>
          <w:sz w:val="28"/>
          <w:szCs w:val="28"/>
        </w:rPr>
        <w:t>Торбеевского муниципального района                                        Понкратов В.В.</w:t>
      </w:r>
    </w:p>
    <w:p w:rsidR="00391DAB" w:rsidRDefault="00391DAB" w:rsidP="00391DAB">
      <w:pPr>
        <w:rPr>
          <w:sz w:val="28"/>
          <w:szCs w:val="28"/>
        </w:rPr>
      </w:pPr>
    </w:p>
    <w:p w:rsidR="00391DAB" w:rsidRDefault="00391DAB" w:rsidP="00391DAB">
      <w:pPr>
        <w:rPr>
          <w:sz w:val="26"/>
          <w:szCs w:val="26"/>
        </w:rPr>
      </w:pPr>
    </w:p>
    <w:p w:rsidR="00391DAB" w:rsidRDefault="00391DAB"/>
    <w:p w:rsidR="00391DAB" w:rsidRDefault="00391DAB"/>
    <w:p w:rsidR="00391DAB" w:rsidRDefault="00391DAB"/>
    <w:p w:rsidR="00391DAB" w:rsidRDefault="00391DAB"/>
    <w:p w:rsidR="00391DAB" w:rsidRDefault="00391DAB"/>
    <w:p w:rsidR="00391DAB" w:rsidRDefault="00391DAB"/>
    <w:p w:rsidR="00391DAB" w:rsidRDefault="00391DAB"/>
    <w:p w:rsidR="00391DAB" w:rsidRDefault="00391DAB"/>
    <w:p w:rsidR="00391DAB" w:rsidRDefault="00391DAB"/>
    <w:p w:rsidR="00391DAB" w:rsidRDefault="00391DAB"/>
    <w:p w:rsidR="00391DAB" w:rsidRDefault="00391DAB"/>
    <w:p w:rsidR="00391DAB" w:rsidRDefault="00391DAB"/>
    <w:p w:rsidR="00391DAB" w:rsidRDefault="00391DAB" w:rsidP="00391DAB">
      <w:pPr>
        <w:jc w:val="right"/>
      </w:pPr>
      <w:r>
        <w:lastRenderedPageBreak/>
        <w:t>ПРИЛОЖЕНИЕ 1</w:t>
      </w:r>
      <w:bookmarkStart w:id="3" w:name="_GoBack"/>
      <w:bookmarkEnd w:id="3"/>
    </w:p>
    <w:tbl>
      <w:tblPr>
        <w:tblW w:w="5481" w:type="pct"/>
        <w:tblInd w:w="-318" w:type="dxa"/>
        <w:tblLayout w:type="fixed"/>
        <w:tblLook w:val="04A0" w:firstRow="1" w:lastRow="0" w:firstColumn="1" w:lastColumn="0" w:noHBand="0" w:noVBand="1"/>
      </w:tblPr>
      <w:tblGrid>
        <w:gridCol w:w="2411"/>
        <w:gridCol w:w="155"/>
        <w:gridCol w:w="3582"/>
        <w:gridCol w:w="886"/>
        <w:gridCol w:w="886"/>
        <w:gridCol w:w="443"/>
        <w:gridCol w:w="707"/>
        <w:gridCol w:w="709"/>
        <w:gridCol w:w="713"/>
      </w:tblGrid>
      <w:tr w:rsidR="00C567A5" w:rsidRPr="00C567A5" w:rsidTr="00C567A5">
        <w:trPr>
          <w:trHeight w:val="267"/>
        </w:trPr>
        <w:tc>
          <w:tcPr>
            <w:tcW w:w="1223"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3777" w:type="pct"/>
            <w:gridSpan w:val="7"/>
            <w:tcBorders>
              <w:top w:val="nil"/>
              <w:left w:val="nil"/>
              <w:bottom w:val="nil"/>
              <w:right w:val="nil"/>
            </w:tcBorders>
            <w:shd w:val="clear" w:color="auto" w:fill="auto"/>
            <w:vAlign w:val="bottom"/>
            <w:hideMark/>
          </w:tcPr>
          <w:p w:rsidR="00C567A5" w:rsidRPr="00C567A5" w:rsidRDefault="00C567A5" w:rsidP="00C567A5">
            <w:pPr>
              <w:spacing w:after="0" w:line="240" w:lineRule="auto"/>
              <w:jc w:val="right"/>
              <w:rPr>
                <w:rFonts w:ascii="Times New Roman" w:eastAsia="Times New Roman" w:hAnsi="Times New Roman" w:cs="Times New Roman"/>
              </w:rPr>
            </w:pPr>
            <w:r w:rsidRPr="00C567A5">
              <w:rPr>
                <w:rFonts w:ascii="Times New Roman" w:eastAsia="Times New Roman" w:hAnsi="Times New Roman" w:cs="Times New Roman"/>
              </w:rPr>
              <w:t xml:space="preserve">к Решению Совета депутатов Виндрейского сельского поселения </w:t>
            </w:r>
          </w:p>
        </w:tc>
      </w:tr>
      <w:tr w:rsidR="00C567A5" w:rsidRPr="00C567A5" w:rsidTr="00C567A5">
        <w:trPr>
          <w:trHeight w:val="297"/>
        </w:trPr>
        <w:tc>
          <w:tcPr>
            <w:tcW w:w="1223"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3777" w:type="pct"/>
            <w:gridSpan w:val="7"/>
            <w:tcBorders>
              <w:top w:val="nil"/>
              <w:left w:val="nil"/>
              <w:bottom w:val="nil"/>
              <w:right w:val="nil"/>
            </w:tcBorders>
            <w:shd w:val="clear" w:color="auto" w:fill="auto"/>
            <w:vAlign w:val="bottom"/>
            <w:hideMark/>
          </w:tcPr>
          <w:p w:rsidR="00C567A5" w:rsidRPr="00C567A5" w:rsidRDefault="00C567A5" w:rsidP="00C567A5">
            <w:pPr>
              <w:spacing w:after="0" w:line="240" w:lineRule="auto"/>
              <w:jc w:val="right"/>
              <w:rPr>
                <w:rFonts w:ascii="Times New Roman" w:eastAsia="Times New Roman" w:hAnsi="Times New Roman" w:cs="Times New Roman"/>
              </w:rPr>
            </w:pPr>
            <w:r w:rsidRPr="00C567A5">
              <w:rPr>
                <w:rFonts w:ascii="Times New Roman" w:eastAsia="Times New Roman" w:hAnsi="Times New Roman" w:cs="Times New Roman"/>
              </w:rPr>
              <w:t xml:space="preserve"> Торбеевского муниципального района Республики Мордовия</w:t>
            </w:r>
          </w:p>
        </w:tc>
      </w:tr>
      <w:tr w:rsidR="00C567A5" w:rsidRPr="00C567A5" w:rsidTr="00C567A5">
        <w:trPr>
          <w:trHeight w:val="300"/>
        </w:trPr>
        <w:tc>
          <w:tcPr>
            <w:tcW w:w="1223"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3777" w:type="pct"/>
            <w:gridSpan w:val="7"/>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right"/>
              <w:rPr>
                <w:rFonts w:ascii="Times New Roman" w:eastAsia="Times New Roman" w:hAnsi="Times New Roman" w:cs="Times New Roman"/>
              </w:rPr>
            </w:pPr>
            <w:r w:rsidRPr="00C567A5">
              <w:rPr>
                <w:rFonts w:ascii="Times New Roman" w:eastAsia="Times New Roman" w:hAnsi="Times New Roman" w:cs="Times New Roman"/>
              </w:rPr>
              <w:t>"О бюджете Виндрейского сельского поселения</w:t>
            </w:r>
          </w:p>
        </w:tc>
      </w:tr>
      <w:tr w:rsidR="00C567A5" w:rsidRPr="00C567A5" w:rsidTr="00C567A5">
        <w:trPr>
          <w:trHeight w:val="300"/>
        </w:trPr>
        <w:tc>
          <w:tcPr>
            <w:tcW w:w="1223"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3777" w:type="pct"/>
            <w:gridSpan w:val="7"/>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right"/>
              <w:rPr>
                <w:rFonts w:ascii="Times New Roman" w:eastAsia="Times New Roman" w:hAnsi="Times New Roman" w:cs="Times New Roman"/>
              </w:rPr>
            </w:pPr>
            <w:r w:rsidRPr="00C567A5">
              <w:rPr>
                <w:rFonts w:ascii="Times New Roman" w:eastAsia="Times New Roman" w:hAnsi="Times New Roman" w:cs="Times New Roman"/>
              </w:rPr>
              <w:t xml:space="preserve"> Торбеевского муниципального района Республики Мордовия</w:t>
            </w:r>
          </w:p>
        </w:tc>
      </w:tr>
      <w:tr w:rsidR="00C567A5" w:rsidRPr="00C567A5" w:rsidTr="00C567A5">
        <w:trPr>
          <w:trHeight w:val="300"/>
        </w:trPr>
        <w:tc>
          <w:tcPr>
            <w:tcW w:w="1223"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3777" w:type="pct"/>
            <w:gridSpan w:val="7"/>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right"/>
              <w:rPr>
                <w:rFonts w:ascii="Times New Roman" w:eastAsia="Times New Roman" w:hAnsi="Times New Roman" w:cs="Times New Roman"/>
              </w:rPr>
            </w:pPr>
            <w:r w:rsidRPr="00C567A5">
              <w:rPr>
                <w:rFonts w:ascii="Times New Roman" w:eastAsia="Times New Roman" w:hAnsi="Times New Roman" w:cs="Times New Roman"/>
              </w:rPr>
              <w:t>на 2024 год и на плановый период  2025 и 2026 годов"</w:t>
            </w:r>
          </w:p>
        </w:tc>
      </w:tr>
      <w:tr w:rsidR="00C567A5" w:rsidRPr="00C567A5" w:rsidTr="00C567A5">
        <w:trPr>
          <w:trHeight w:val="300"/>
        </w:trPr>
        <w:tc>
          <w:tcPr>
            <w:tcW w:w="1223"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1707"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422"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422"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c>
          <w:tcPr>
            <w:tcW w:w="1226" w:type="pct"/>
            <w:gridSpan w:val="4"/>
            <w:tcBorders>
              <w:top w:val="nil"/>
              <w:left w:val="nil"/>
              <w:bottom w:val="nil"/>
              <w:right w:val="nil"/>
            </w:tcBorders>
            <w:shd w:val="clear" w:color="auto" w:fill="auto"/>
            <w:noWrap/>
            <w:vAlign w:val="bottom"/>
            <w:hideMark/>
          </w:tcPr>
          <w:p w:rsidR="00C567A5" w:rsidRPr="00C567A5" w:rsidRDefault="00C567A5" w:rsidP="00C567A5">
            <w:pPr>
              <w:spacing w:after="0" w:line="240" w:lineRule="auto"/>
              <w:rPr>
                <w:rFonts w:ascii="Arial CYR" w:eastAsia="Times New Roman" w:hAnsi="Arial CYR" w:cs="Arial CYR"/>
                <w:sz w:val="20"/>
                <w:szCs w:val="20"/>
              </w:rPr>
            </w:pPr>
          </w:p>
        </w:tc>
      </w:tr>
      <w:tr w:rsidR="00C567A5" w:rsidRPr="00C567A5" w:rsidTr="00C567A5">
        <w:trPr>
          <w:trHeight w:val="529"/>
        </w:trPr>
        <w:tc>
          <w:tcPr>
            <w:tcW w:w="5000" w:type="pct"/>
            <w:gridSpan w:val="9"/>
            <w:tcBorders>
              <w:top w:val="nil"/>
              <w:left w:val="nil"/>
              <w:bottom w:val="nil"/>
              <w:right w:val="nil"/>
            </w:tcBorders>
            <w:shd w:val="clear" w:color="auto" w:fill="auto"/>
            <w:vAlign w:val="bottom"/>
            <w:hideMark/>
          </w:tcPr>
          <w:p w:rsidR="00C567A5" w:rsidRPr="00C567A5" w:rsidRDefault="00C567A5" w:rsidP="00C567A5">
            <w:pPr>
              <w:spacing w:after="0" w:line="240" w:lineRule="auto"/>
              <w:jc w:val="center"/>
              <w:rPr>
                <w:rFonts w:ascii="Arial CYR" w:eastAsia="Times New Roman" w:hAnsi="Arial CYR" w:cs="Arial CYR"/>
                <w:b/>
                <w:bCs/>
                <w:sz w:val="18"/>
                <w:szCs w:val="18"/>
              </w:rPr>
            </w:pPr>
            <w:r w:rsidRPr="00C567A5">
              <w:rPr>
                <w:rFonts w:ascii="Arial CYR" w:eastAsia="Times New Roman" w:hAnsi="Arial CYR" w:cs="Arial CYR"/>
                <w:b/>
                <w:bCs/>
                <w:sz w:val="18"/>
                <w:szCs w:val="18"/>
              </w:rPr>
              <w:t>РАСПРЕДЕЛЕНИЕ ДОХОДОВ БЮДЖЕТА ВИНДРЕЙСКОГО СЕЛЬСКОГО ПОСЕЛЕНИЯ ТОРБЕЕВСКОГО</w:t>
            </w:r>
            <w:r w:rsidRPr="00C567A5">
              <w:rPr>
                <w:rFonts w:ascii="Arial CYR" w:eastAsia="Times New Roman" w:hAnsi="Arial CYR" w:cs="Arial CYR"/>
                <w:b/>
                <w:bCs/>
                <w:sz w:val="18"/>
                <w:szCs w:val="18"/>
              </w:rPr>
              <w:br/>
              <w:t>МУНИЦИПАЛЬНОГО РАЙОНА РЕСПУБЛИКИ МОРДОВИЯ НА 2024 ГОД И НА ПЛАНОВЫЙ ПЕРИОД 2025</w:t>
            </w:r>
            <w:proofErr w:type="gramStart"/>
            <w:r w:rsidRPr="00C567A5">
              <w:rPr>
                <w:rFonts w:ascii="Arial CYR" w:eastAsia="Times New Roman" w:hAnsi="Arial CYR" w:cs="Arial CYR"/>
                <w:b/>
                <w:bCs/>
                <w:sz w:val="18"/>
                <w:szCs w:val="18"/>
              </w:rPr>
              <w:t xml:space="preserve"> И</w:t>
            </w:r>
            <w:proofErr w:type="gramEnd"/>
            <w:r w:rsidRPr="00C567A5">
              <w:rPr>
                <w:rFonts w:ascii="Arial CYR" w:eastAsia="Times New Roman" w:hAnsi="Arial CYR" w:cs="Arial CYR"/>
                <w:b/>
                <w:bCs/>
                <w:sz w:val="18"/>
                <w:szCs w:val="18"/>
              </w:rPr>
              <w:t xml:space="preserve"> 2026 ГОДОВ</w:t>
            </w:r>
          </w:p>
        </w:tc>
      </w:tr>
      <w:tr w:rsidR="00C567A5" w:rsidRPr="00C567A5" w:rsidTr="00391DAB">
        <w:trPr>
          <w:trHeight w:val="300"/>
        </w:trPr>
        <w:tc>
          <w:tcPr>
            <w:tcW w:w="1149" w:type="pct"/>
            <w:tcBorders>
              <w:top w:val="nil"/>
              <w:left w:val="nil"/>
              <w:bottom w:val="nil"/>
              <w:right w:val="nil"/>
            </w:tcBorders>
            <w:shd w:val="clear" w:color="auto" w:fill="auto"/>
            <w:vAlign w:val="bottom"/>
            <w:hideMark/>
          </w:tcPr>
          <w:p w:rsidR="00C567A5" w:rsidRPr="00C567A5" w:rsidRDefault="00C567A5" w:rsidP="00C567A5">
            <w:pPr>
              <w:spacing w:after="0" w:line="240" w:lineRule="auto"/>
              <w:jc w:val="center"/>
              <w:rPr>
                <w:rFonts w:ascii="Arial CYR" w:eastAsia="Times New Roman" w:hAnsi="Arial CYR" w:cs="Arial CYR"/>
                <w:b/>
                <w:bCs/>
                <w:sz w:val="20"/>
                <w:szCs w:val="20"/>
              </w:rPr>
            </w:pPr>
          </w:p>
        </w:tc>
        <w:tc>
          <w:tcPr>
            <w:tcW w:w="2836" w:type="pct"/>
            <w:gridSpan w:val="5"/>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CYR" w:eastAsia="Times New Roman" w:hAnsi="Arial CYR" w:cs="Arial CYR"/>
                <w:b/>
                <w:bCs/>
                <w:sz w:val="20"/>
                <w:szCs w:val="20"/>
              </w:rPr>
            </w:pPr>
          </w:p>
        </w:tc>
        <w:tc>
          <w:tcPr>
            <w:tcW w:w="337"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CYR" w:eastAsia="Times New Roman" w:hAnsi="Arial CYR" w:cs="Arial CYR"/>
                <w:b/>
                <w:bCs/>
                <w:color w:val="FF0000"/>
                <w:sz w:val="20"/>
                <w:szCs w:val="20"/>
              </w:rPr>
            </w:pPr>
          </w:p>
        </w:tc>
        <w:tc>
          <w:tcPr>
            <w:tcW w:w="678" w:type="pct"/>
            <w:gridSpan w:val="2"/>
            <w:tcBorders>
              <w:top w:val="nil"/>
              <w:left w:val="nil"/>
              <w:bottom w:val="single" w:sz="4" w:space="0" w:color="000000"/>
              <w:right w:val="nil"/>
            </w:tcBorders>
            <w:shd w:val="clear" w:color="auto" w:fill="auto"/>
            <w:noWrap/>
            <w:vAlign w:val="bottom"/>
            <w:hideMark/>
          </w:tcPr>
          <w:p w:rsidR="00C567A5" w:rsidRPr="00C567A5" w:rsidRDefault="00C567A5" w:rsidP="00C567A5">
            <w:pPr>
              <w:spacing w:after="0" w:line="240" w:lineRule="auto"/>
              <w:ind w:right="-107"/>
              <w:jc w:val="center"/>
              <w:rPr>
                <w:rFonts w:ascii="Arial CYR" w:eastAsia="Times New Roman" w:hAnsi="Arial CYR" w:cs="Arial CYR"/>
                <w:b/>
                <w:bCs/>
                <w:color w:val="000000"/>
                <w:sz w:val="20"/>
                <w:szCs w:val="20"/>
              </w:rPr>
            </w:pPr>
            <w:r w:rsidRPr="00C567A5">
              <w:rPr>
                <w:rFonts w:ascii="Arial CYR" w:eastAsia="Times New Roman" w:hAnsi="Arial CYR" w:cs="Arial CYR"/>
                <w:b/>
                <w:bCs/>
                <w:color w:val="000000"/>
                <w:sz w:val="20"/>
                <w:szCs w:val="20"/>
              </w:rPr>
              <w:t>тыс. рублей</w:t>
            </w:r>
          </w:p>
        </w:tc>
      </w:tr>
      <w:tr w:rsidR="00C567A5" w:rsidRPr="00C567A5" w:rsidTr="00391DAB">
        <w:trPr>
          <w:trHeight w:val="300"/>
        </w:trPr>
        <w:tc>
          <w:tcPr>
            <w:tcW w:w="114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CYR" w:eastAsia="Times New Roman" w:hAnsi="Arial CYR" w:cs="Arial CYR"/>
                <w:b/>
                <w:bCs/>
              </w:rPr>
            </w:pPr>
            <w:r w:rsidRPr="00C567A5">
              <w:rPr>
                <w:rFonts w:ascii="Arial CYR" w:eastAsia="Times New Roman" w:hAnsi="Arial CYR" w:cs="Arial CYR"/>
                <w:b/>
                <w:bCs/>
              </w:rPr>
              <w:t>Код</w:t>
            </w:r>
          </w:p>
        </w:tc>
        <w:tc>
          <w:tcPr>
            <w:tcW w:w="2836" w:type="pct"/>
            <w:gridSpan w:val="5"/>
            <w:tcBorders>
              <w:top w:val="single" w:sz="4" w:space="0" w:color="000000"/>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CYR" w:eastAsia="Times New Roman" w:hAnsi="Arial CYR" w:cs="Arial CYR"/>
                <w:b/>
                <w:bCs/>
              </w:rPr>
            </w:pPr>
            <w:r w:rsidRPr="00C567A5">
              <w:rPr>
                <w:rFonts w:ascii="Arial CYR" w:eastAsia="Times New Roman" w:hAnsi="Arial CYR" w:cs="Arial CYR"/>
                <w:b/>
                <w:bCs/>
              </w:rPr>
              <w:t>Наименование</w:t>
            </w:r>
          </w:p>
        </w:tc>
        <w:tc>
          <w:tcPr>
            <w:tcW w:w="337" w:type="pct"/>
            <w:tcBorders>
              <w:top w:val="single" w:sz="4" w:space="0" w:color="000000"/>
              <w:left w:val="nil"/>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jc w:val="center"/>
              <w:rPr>
                <w:rFonts w:ascii="Arial CYR" w:eastAsia="Times New Roman" w:hAnsi="Arial CYR" w:cs="Arial CYR"/>
                <w:b/>
                <w:bCs/>
                <w:sz w:val="20"/>
                <w:szCs w:val="20"/>
              </w:rPr>
            </w:pPr>
            <w:r w:rsidRPr="00C567A5">
              <w:rPr>
                <w:rFonts w:ascii="Arial CYR" w:eastAsia="Times New Roman" w:hAnsi="Arial CYR" w:cs="Arial CYR"/>
                <w:b/>
                <w:bCs/>
                <w:sz w:val="20"/>
                <w:szCs w:val="20"/>
              </w:rPr>
              <w:t>2024 год</w:t>
            </w:r>
          </w:p>
        </w:tc>
        <w:tc>
          <w:tcPr>
            <w:tcW w:w="338" w:type="pct"/>
            <w:tcBorders>
              <w:top w:val="nil"/>
              <w:left w:val="nil"/>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jc w:val="center"/>
              <w:rPr>
                <w:rFonts w:ascii="Arial CYR" w:eastAsia="Times New Roman" w:hAnsi="Arial CYR" w:cs="Arial CYR"/>
                <w:b/>
                <w:bCs/>
                <w:sz w:val="20"/>
                <w:szCs w:val="20"/>
              </w:rPr>
            </w:pPr>
            <w:r w:rsidRPr="00C567A5">
              <w:rPr>
                <w:rFonts w:ascii="Arial CYR" w:eastAsia="Times New Roman" w:hAnsi="Arial CYR" w:cs="Arial CYR"/>
                <w:b/>
                <w:bCs/>
                <w:sz w:val="20"/>
                <w:szCs w:val="20"/>
              </w:rPr>
              <w:t>2025 год</w:t>
            </w:r>
          </w:p>
        </w:tc>
        <w:tc>
          <w:tcPr>
            <w:tcW w:w="340" w:type="pct"/>
            <w:tcBorders>
              <w:top w:val="nil"/>
              <w:left w:val="nil"/>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jc w:val="center"/>
              <w:rPr>
                <w:rFonts w:ascii="Arial CYR" w:eastAsia="Times New Roman" w:hAnsi="Arial CYR" w:cs="Arial CYR"/>
                <w:b/>
                <w:bCs/>
                <w:sz w:val="20"/>
                <w:szCs w:val="20"/>
              </w:rPr>
            </w:pPr>
            <w:r w:rsidRPr="00C567A5">
              <w:rPr>
                <w:rFonts w:ascii="Arial CYR" w:eastAsia="Times New Roman" w:hAnsi="Arial CYR" w:cs="Arial CYR"/>
                <w:b/>
                <w:bCs/>
                <w:sz w:val="20"/>
                <w:szCs w:val="20"/>
              </w:rPr>
              <w:t>2026 год</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000 0 00 00000 00 0000 000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ВСЕГО ДОХОДОВ</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2 078,2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1 929,3</w:t>
            </w:r>
          </w:p>
        </w:tc>
        <w:tc>
          <w:tcPr>
            <w:tcW w:w="34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1 970,8</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000 1 00 00000 00 0000 000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НАЛОГОВЫЕ И НЕНАЛОГОВЫЕ ДОХОДЫ</w:t>
            </w:r>
          </w:p>
        </w:tc>
        <w:tc>
          <w:tcPr>
            <w:tcW w:w="337" w:type="pct"/>
            <w:tcBorders>
              <w:top w:val="nil"/>
              <w:left w:val="nil"/>
              <w:bottom w:val="single" w:sz="4" w:space="0" w:color="000000"/>
              <w:right w:val="single" w:sz="4" w:space="0" w:color="000000"/>
            </w:tcBorders>
            <w:shd w:val="clear" w:color="CCFFCC" w:fill="DDE8CB"/>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142,7</w:t>
            </w:r>
          </w:p>
        </w:tc>
        <w:tc>
          <w:tcPr>
            <w:tcW w:w="338" w:type="pct"/>
            <w:tcBorders>
              <w:top w:val="nil"/>
              <w:left w:val="nil"/>
              <w:bottom w:val="single" w:sz="4" w:space="0" w:color="000000"/>
              <w:right w:val="single" w:sz="4" w:space="0" w:color="000000"/>
            </w:tcBorders>
            <w:shd w:val="clear" w:color="CCFFCC" w:fill="DDE8CB"/>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145,9</w:t>
            </w:r>
          </w:p>
        </w:tc>
        <w:tc>
          <w:tcPr>
            <w:tcW w:w="340" w:type="pct"/>
            <w:tcBorders>
              <w:top w:val="nil"/>
              <w:left w:val="nil"/>
              <w:bottom w:val="single" w:sz="4" w:space="0" w:color="000000"/>
              <w:right w:val="single" w:sz="4" w:space="0" w:color="000000"/>
            </w:tcBorders>
            <w:shd w:val="clear" w:color="CCFFCC" w:fill="DDE8CB"/>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148,1</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000 1 01 02000 01 0000 110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НАЛОГ НА ДОХОДЫ ФИЗИЧЕСКИХ ЛИЦ</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19,3</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21,2</w:t>
            </w:r>
          </w:p>
        </w:tc>
        <w:tc>
          <w:tcPr>
            <w:tcW w:w="34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23,0</w:t>
            </w:r>
          </w:p>
        </w:tc>
      </w:tr>
      <w:tr w:rsidR="00C567A5" w:rsidRPr="00C567A5" w:rsidTr="00391DAB">
        <w:trPr>
          <w:trHeight w:val="105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000 1 01 02010 01 0000 110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19,3</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21,2</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23,0</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000 1 05 00000 00 0000 000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НАЛОГИ НА СОВОКУПНЫЙ ДОХОД</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000 1 05 03010 01 0000 110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Единый сельскохозяйственный налог</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000 1 06 00000 00 0000 000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НАЛОГИ НА ИМУЩЕСТВО</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123,4</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124,7</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125,1</w:t>
            </w:r>
          </w:p>
        </w:tc>
      </w:tr>
      <w:tr w:rsidR="00C567A5" w:rsidRPr="00C567A5" w:rsidTr="00391DAB">
        <w:trPr>
          <w:trHeight w:val="452"/>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 xml:space="preserve">000 1 06 01030 10 0000 110 </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8,4</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8,5</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8,5</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000 1 06 06000 00 0000 110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Земельный налог</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115,0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116,2</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116,6</w:t>
            </w:r>
          </w:p>
        </w:tc>
      </w:tr>
      <w:tr w:rsidR="00C567A5" w:rsidRPr="00C567A5" w:rsidTr="00391DAB">
        <w:trPr>
          <w:trHeight w:val="367"/>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000 1 06 06033 10 0000  110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земельный налог с организаций, обладающих земельным участком, расположенным в границах сельских поселений</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105,0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105,0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105,0</w:t>
            </w:r>
          </w:p>
        </w:tc>
      </w:tr>
      <w:tr w:rsidR="00C567A5" w:rsidRPr="00C567A5" w:rsidTr="00391DAB">
        <w:trPr>
          <w:trHeight w:val="459"/>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000 1 06 06043 10 0000 110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земельный налог с физических лиц, обладающих земельным участком, расположенным в границах сельских поселений</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11,2</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11,6</w:t>
            </w:r>
          </w:p>
        </w:tc>
      </w:tr>
      <w:tr w:rsidR="00C567A5" w:rsidRPr="00C567A5" w:rsidTr="00391DAB">
        <w:trPr>
          <w:trHeight w:val="54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000 1 11 00000 00 0000 000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 xml:space="preserve">ДОХОДЫ ОТ ИСПОЛЬЗОВАНИЯ ИМУЩЕСТВА, НАХОДЯЩЕГОСЯ В ГОСУДАРСТВЕННОЙ И МУНИЦИПАЛЬНОЙ СОБСТВЕННОСТИ                               </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127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000 1 11 05000 00 0000 120</w:t>
            </w:r>
          </w:p>
        </w:tc>
        <w:tc>
          <w:tcPr>
            <w:tcW w:w="2836" w:type="pct"/>
            <w:gridSpan w:val="5"/>
            <w:tcBorders>
              <w:top w:val="nil"/>
              <w:left w:val="nil"/>
              <w:bottom w:val="nil"/>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972"/>
        </w:trPr>
        <w:tc>
          <w:tcPr>
            <w:tcW w:w="1149" w:type="pct"/>
            <w:tcBorders>
              <w:top w:val="nil"/>
              <w:left w:val="single" w:sz="4" w:space="0" w:color="000000"/>
              <w:bottom w:val="single" w:sz="4" w:space="0" w:color="000000"/>
              <w:right w:val="nil"/>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 xml:space="preserve">000 1 11 05025 10 0000 120 </w:t>
            </w:r>
          </w:p>
        </w:tc>
        <w:tc>
          <w:tcPr>
            <w:tcW w:w="2836"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w:eastAsia="Times New Roman" w:hAnsi="Arial" w:cs="Arial"/>
                <w:sz w:val="20"/>
                <w:szCs w:val="20"/>
              </w:rPr>
            </w:pPr>
            <w:proofErr w:type="gramStart"/>
            <w:r w:rsidRPr="00C567A5">
              <w:rPr>
                <w:rFonts w:ascii="Arial" w:eastAsia="Times New Roman"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998"/>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 xml:space="preserve">000 1 11 05035 10 0000 120 </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247"/>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000 1 11 05075 10 0000 120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Доходы от сдачи в аренду имущества, составляющие казну сельских поселений (за исключением земельных участков)</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127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 xml:space="preserve"> 000 1 11 09045 10 0000 120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25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000 1 16 00000 00 0000 140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20"/>
                <w:szCs w:val="20"/>
              </w:rPr>
            </w:pPr>
            <w:r w:rsidRPr="00C567A5">
              <w:rPr>
                <w:rFonts w:ascii="Arial CYR" w:eastAsia="Times New Roman" w:hAnsi="Arial CYR" w:cs="Arial CYR"/>
                <w:b/>
                <w:bCs/>
                <w:sz w:val="20"/>
                <w:szCs w:val="20"/>
              </w:rPr>
              <w:t>ШТРАФЫ, САНКЦИИ, ВОЗМЕЩЕНИЕ УЩЕРБА</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rPr>
                <w:rFonts w:ascii="Arial CYR" w:eastAsia="Times New Roman" w:hAnsi="Arial CYR" w:cs="Arial CYR"/>
                <w:b/>
                <w:bCs/>
                <w:sz w:val="20"/>
                <w:szCs w:val="20"/>
              </w:rPr>
            </w:pPr>
            <w:r w:rsidRPr="00C567A5">
              <w:rPr>
                <w:rFonts w:ascii="Arial CYR" w:eastAsia="Times New Roman" w:hAnsi="Arial CYR" w:cs="Arial CYR"/>
                <w:b/>
                <w:bCs/>
                <w:sz w:val="20"/>
                <w:szCs w:val="20"/>
              </w:rPr>
              <w:t> </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rPr>
                <w:rFonts w:ascii="Arial CYR" w:eastAsia="Times New Roman" w:hAnsi="Arial CYR" w:cs="Arial CYR"/>
                <w:b/>
                <w:bCs/>
                <w:sz w:val="20"/>
                <w:szCs w:val="20"/>
              </w:rPr>
            </w:pPr>
            <w:r w:rsidRPr="00C567A5">
              <w:rPr>
                <w:rFonts w:ascii="Arial CYR" w:eastAsia="Times New Roman" w:hAnsi="Arial CYR" w:cs="Arial CYR"/>
                <w:b/>
                <w:bCs/>
                <w:sz w:val="20"/>
                <w:szCs w:val="20"/>
              </w:rPr>
              <w:t> </w:t>
            </w:r>
          </w:p>
        </w:tc>
      </w:tr>
      <w:tr w:rsidR="00C567A5" w:rsidRPr="00C567A5" w:rsidTr="00391DAB">
        <w:trPr>
          <w:trHeight w:val="76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lastRenderedPageBreak/>
              <w:t>000 1 16 02020 02 0000 140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rPr>
                <w:rFonts w:ascii="Arial CYR" w:eastAsia="Times New Roman" w:hAnsi="Arial CYR" w:cs="Arial CYR"/>
                <w:b/>
                <w:bCs/>
                <w:sz w:val="20"/>
                <w:szCs w:val="20"/>
              </w:rPr>
            </w:pPr>
            <w:r w:rsidRPr="00C567A5">
              <w:rPr>
                <w:rFonts w:ascii="Arial CYR" w:eastAsia="Times New Roman" w:hAnsi="Arial CYR" w:cs="Arial CYR"/>
                <w:b/>
                <w:bCs/>
                <w:sz w:val="20"/>
                <w:szCs w:val="20"/>
              </w:rPr>
              <w:t> </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rPr>
                <w:rFonts w:ascii="Arial CYR" w:eastAsia="Times New Roman" w:hAnsi="Arial CYR" w:cs="Arial CYR"/>
                <w:b/>
                <w:bCs/>
                <w:sz w:val="20"/>
                <w:szCs w:val="20"/>
              </w:rPr>
            </w:pPr>
            <w:r w:rsidRPr="00C567A5">
              <w:rPr>
                <w:rFonts w:ascii="Arial CYR" w:eastAsia="Times New Roman" w:hAnsi="Arial CYR" w:cs="Arial CYR"/>
                <w:b/>
                <w:bCs/>
                <w:sz w:val="20"/>
                <w:szCs w:val="20"/>
              </w:rPr>
              <w:t> </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000 1 17 00000 00 0000 000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ПРОЧИЕ НЕНАЛОГОВЫЕ ДОХОДЫ</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241"/>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000 1 17 05050 10 0000 180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Прочие неналоговые доходы бюджетов сельских поселений</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r>
      <w:tr w:rsidR="00C567A5" w:rsidRPr="00C567A5" w:rsidTr="00391DAB">
        <w:trPr>
          <w:trHeight w:val="14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000 117 14030 10 0000 150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20"/>
                <w:szCs w:val="20"/>
              </w:rPr>
            </w:pPr>
            <w:r w:rsidRPr="00C567A5">
              <w:rPr>
                <w:rFonts w:ascii="Arial CYR" w:eastAsia="Times New Roman" w:hAnsi="Arial CYR" w:cs="Arial CYR"/>
                <w:sz w:val="20"/>
                <w:szCs w:val="20"/>
              </w:rPr>
              <w:t>Средства самообложения граждан</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000 2 00 00000 00 0000 000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БЕЗВОЗМЕЗДНЫЕ ПОСТУПЛЕНИЯ</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1 935,5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1 783,4</w:t>
            </w:r>
          </w:p>
        </w:tc>
        <w:tc>
          <w:tcPr>
            <w:tcW w:w="34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1 822,7</w:t>
            </w:r>
          </w:p>
        </w:tc>
      </w:tr>
      <w:tr w:rsidR="00C567A5" w:rsidRPr="00C567A5" w:rsidTr="00391DAB">
        <w:trPr>
          <w:trHeight w:val="9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000 2 02 00000 00 0000 000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БЕЗВОЗМЕЗДНЫЕ ПОСТУПЛЕНИЯ ОТ ДРУГИХ БЮДЖЕТОВ БЮДЖЕТНОЙ СИСТЕМЫ РОССИЙСКОЙ ФЕДЕРАЦИИ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1 935,5</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1 783,4</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1 822,7</w:t>
            </w:r>
          </w:p>
        </w:tc>
      </w:tr>
      <w:tr w:rsidR="00C567A5" w:rsidRPr="00C567A5" w:rsidTr="00391DAB">
        <w:trPr>
          <w:trHeight w:val="87"/>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000 2 02 15001 00 0000 150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Дотации на выравнивание бюджетной обеспеченности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1 044,9</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842,9</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849,7</w:t>
            </w:r>
          </w:p>
        </w:tc>
      </w:tr>
      <w:tr w:rsidR="00C567A5" w:rsidRPr="00C567A5" w:rsidTr="00391DAB">
        <w:trPr>
          <w:trHeight w:val="26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000 2 02 15001 10 0000 150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8" w:right="-109"/>
              <w:rPr>
                <w:rFonts w:ascii="Arial CYR" w:eastAsia="Times New Roman" w:hAnsi="Arial CYR" w:cs="Arial CYR"/>
                <w:sz w:val="18"/>
                <w:szCs w:val="18"/>
              </w:rPr>
            </w:pPr>
            <w:r w:rsidRPr="00C567A5">
              <w:rPr>
                <w:rFonts w:ascii="Arial CYR" w:eastAsia="Times New Roman" w:hAnsi="Arial CYR" w:cs="Arial CY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1 044,9</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842,9</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849,7</w:t>
            </w:r>
          </w:p>
        </w:tc>
      </w:tr>
      <w:tr w:rsidR="00C567A5" w:rsidRPr="00C567A5" w:rsidTr="00391DAB">
        <w:trPr>
          <w:trHeight w:val="12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001 2 02 15002 10 0000 150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18"/>
                <w:szCs w:val="18"/>
              </w:rPr>
            </w:pPr>
            <w:r w:rsidRPr="00C567A5">
              <w:rPr>
                <w:rFonts w:ascii="Arial CYR" w:eastAsia="Times New Roman" w:hAnsi="Arial CYR" w:cs="Arial CYR"/>
                <w:sz w:val="18"/>
                <w:szCs w:val="18"/>
              </w:rPr>
              <w:t>Дотации бюджетам сельских поселений на поддержку мер по обеспечению сбалансированности бюджетов</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0,0</w:t>
            </w:r>
          </w:p>
        </w:tc>
      </w:tr>
      <w:tr w:rsidR="00C567A5" w:rsidRPr="00C567A5" w:rsidTr="00391DAB">
        <w:trPr>
          <w:trHeight w:val="273"/>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000  2 02 20000 00 0000 150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Субсидии бюджетам бюджетной системы Российской Федерации (межбюджетные субсидии)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307,3</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327,8</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341,0</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000  2 02 29999 00 0000 150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Прочие субсидии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307,3</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327,8</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341,0</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000  2 02 29999 10 0000 150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18"/>
                <w:szCs w:val="18"/>
              </w:rPr>
            </w:pPr>
            <w:r w:rsidRPr="00C567A5">
              <w:rPr>
                <w:rFonts w:ascii="Arial CYR" w:eastAsia="Times New Roman" w:hAnsi="Arial CYR" w:cs="Arial CYR"/>
                <w:sz w:val="18"/>
                <w:szCs w:val="18"/>
              </w:rPr>
              <w:t>Прочие субсидии бюджетам сельских поселений</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307,3</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327,8</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341,0</w:t>
            </w:r>
          </w:p>
        </w:tc>
      </w:tr>
      <w:tr w:rsidR="00C567A5" w:rsidRPr="00C567A5" w:rsidTr="00391DAB">
        <w:trPr>
          <w:trHeight w:val="73"/>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000 2 02 30000 00 0000 150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8" w:right="-109"/>
              <w:rPr>
                <w:rFonts w:ascii="Arial CYR" w:eastAsia="Times New Roman" w:hAnsi="Arial CYR" w:cs="Arial CYR"/>
                <w:b/>
                <w:bCs/>
                <w:sz w:val="18"/>
                <w:szCs w:val="18"/>
              </w:rPr>
            </w:pPr>
            <w:r w:rsidRPr="00C567A5">
              <w:rPr>
                <w:rFonts w:ascii="Arial CYR" w:eastAsia="Times New Roman" w:hAnsi="Arial CYR" w:cs="Arial CYR"/>
                <w:b/>
                <w:bCs/>
                <w:sz w:val="18"/>
                <w:szCs w:val="18"/>
              </w:rPr>
              <w:t>Субвенции бюджетам бюджетной системы Российской Федерации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109,5</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114,6</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118,9</w:t>
            </w:r>
          </w:p>
        </w:tc>
      </w:tr>
      <w:tr w:rsidR="00C567A5" w:rsidRPr="00C567A5" w:rsidTr="00391DAB">
        <w:trPr>
          <w:trHeight w:val="221"/>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000  2 02 30024 00 0000 150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Субвенции местным бюджетам на выполнение передаваемых полномочий субъектов Российской Федерации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0,2</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0,2</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0,2</w:t>
            </w:r>
          </w:p>
        </w:tc>
      </w:tr>
      <w:tr w:rsidR="00C567A5" w:rsidRPr="00C567A5" w:rsidTr="00391DAB">
        <w:trPr>
          <w:trHeight w:val="227"/>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000  2 02 30024 10 0000 150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18"/>
                <w:szCs w:val="18"/>
              </w:rPr>
            </w:pPr>
            <w:r w:rsidRPr="00C567A5">
              <w:rPr>
                <w:rFonts w:ascii="Arial CYR" w:eastAsia="Times New Roman" w:hAnsi="Arial CYR" w:cs="Arial CYR"/>
                <w:sz w:val="18"/>
                <w:szCs w:val="18"/>
              </w:rPr>
              <w:t>Субвенции бюджетам сельских поселений на выполнение передаваемых полномочий субъектов Российской Федерации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0,2</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0,2</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0,2</w:t>
            </w:r>
          </w:p>
        </w:tc>
      </w:tr>
      <w:tr w:rsidR="00C567A5" w:rsidRPr="00C567A5" w:rsidTr="00391DAB">
        <w:trPr>
          <w:trHeight w:val="517"/>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000 2 02 35118 00 0000 150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109,3</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114,4</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118,7</w:t>
            </w:r>
          </w:p>
        </w:tc>
      </w:tr>
      <w:tr w:rsidR="00C567A5" w:rsidRPr="00C567A5" w:rsidTr="00391DAB">
        <w:trPr>
          <w:trHeight w:val="45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000 2 02 35118 10 0000 150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18"/>
                <w:szCs w:val="18"/>
              </w:rPr>
            </w:pPr>
            <w:r w:rsidRPr="00C567A5">
              <w:rPr>
                <w:rFonts w:ascii="Arial CYR" w:eastAsia="Times New Roman" w:hAnsi="Arial CYR" w:cs="Arial CY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109,3</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114,4</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118,7</w:t>
            </w:r>
          </w:p>
        </w:tc>
      </w:tr>
      <w:tr w:rsidR="00C567A5" w:rsidRPr="00C567A5" w:rsidTr="00391DAB">
        <w:trPr>
          <w:trHeight w:val="95"/>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000  2 02 40000 00 0000 150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Иные межбюджетные трансферты</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473,8</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498,1</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513,1</w:t>
            </w:r>
          </w:p>
        </w:tc>
      </w:tr>
      <w:tr w:rsidR="00C567A5" w:rsidRPr="00C567A5" w:rsidTr="00391DAB">
        <w:trPr>
          <w:trHeight w:val="75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000  2 02 40014 00 0000 150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473,8</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498,1</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513,1</w:t>
            </w:r>
          </w:p>
        </w:tc>
      </w:tr>
      <w:tr w:rsidR="00C567A5" w:rsidRPr="00C567A5" w:rsidTr="00391DAB">
        <w:trPr>
          <w:trHeight w:val="437"/>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000 2 02 40014 10 0000 150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18"/>
                <w:szCs w:val="18"/>
              </w:rPr>
            </w:pPr>
            <w:r w:rsidRPr="00C567A5">
              <w:rPr>
                <w:rFonts w:ascii="Arial CYR" w:eastAsia="Times New Roman" w:hAnsi="Arial CYR" w:cs="Arial CYR"/>
                <w:sz w:val="18"/>
                <w:szCs w:val="18"/>
              </w:rPr>
              <w:t>Межбюджетные трансферты,</w:t>
            </w:r>
            <w:r>
              <w:rPr>
                <w:rFonts w:ascii="Arial CYR" w:eastAsia="Times New Roman" w:hAnsi="Arial CYR" w:cs="Arial CYR"/>
                <w:sz w:val="18"/>
                <w:szCs w:val="18"/>
              </w:rPr>
              <w:t xml:space="preserve"> </w:t>
            </w:r>
            <w:r w:rsidRPr="00C567A5">
              <w:rPr>
                <w:rFonts w:ascii="Arial CYR" w:eastAsia="Times New Roman" w:hAnsi="Arial CYR" w:cs="Arial CYR"/>
                <w:sz w:val="18"/>
                <w:szCs w:val="18"/>
              </w:rPr>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473,8</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498,1</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sz w:val="20"/>
                <w:szCs w:val="20"/>
              </w:rPr>
            </w:pPr>
            <w:r w:rsidRPr="00C567A5">
              <w:rPr>
                <w:rFonts w:ascii="Arial CYR" w:eastAsia="Times New Roman" w:hAnsi="Arial CYR" w:cs="Arial CYR"/>
                <w:sz w:val="20"/>
                <w:szCs w:val="20"/>
              </w:rPr>
              <w:t>513,1</w:t>
            </w:r>
          </w:p>
        </w:tc>
      </w:tr>
      <w:tr w:rsidR="00C567A5" w:rsidRPr="00C567A5" w:rsidTr="00391DAB">
        <w:trPr>
          <w:trHeight w:val="70"/>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b/>
                <w:bCs/>
                <w:sz w:val="18"/>
                <w:szCs w:val="18"/>
              </w:rPr>
            </w:pPr>
            <w:r w:rsidRPr="00C567A5">
              <w:rPr>
                <w:rFonts w:ascii="Arial CYR" w:eastAsia="Times New Roman" w:hAnsi="Arial CYR" w:cs="Arial CYR"/>
                <w:b/>
                <w:bCs/>
                <w:sz w:val="18"/>
                <w:szCs w:val="18"/>
              </w:rPr>
              <w:t>000  2 02 49999 00 0000 150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b/>
                <w:bCs/>
                <w:sz w:val="18"/>
                <w:szCs w:val="18"/>
              </w:rPr>
            </w:pPr>
            <w:r w:rsidRPr="00C567A5">
              <w:rPr>
                <w:rFonts w:ascii="Arial CYR" w:eastAsia="Times New Roman" w:hAnsi="Arial CYR" w:cs="Arial CYR"/>
                <w:b/>
                <w:bCs/>
                <w:sz w:val="18"/>
                <w:szCs w:val="18"/>
              </w:rPr>
              <w:t xml:space="preserve">Прочие межбюджетные трансферты, передаваемые бюджетам </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r w:rsidR="00C567A5" w:rsidRPr="00C567A5" w:rsidTr="00391DAB">
        <w:trPr>
          <w:trHeight w:val="211"/>
        </w:trPr>
        <w:tc>
          <w:tcPr>
            <w:tcW w:w="1149" w:type="pct"/>
            <w:tcBorders>
              <w:top w:val="nil"/>
              <w:left w:val="single" w:sz="4" w:space="0" w:color="000000"/>
              <w:bottom w:val="single" w:sz="4" w:space="0" w:color="000000"/>
              <w:right w:val="single" w:sz="4" w:space="0" w:color="000000"/>
            </w:tcBorders>
            <w:shd w:val="clear" w:color="auto" w:fill="auto"/>
            <w:noWrap/>
            <w:hideMark/>
          </w:tcPr>
          <w:p w:rsidR="00C567A5" w:rsidRPr="00C567A5" w:rsidRDefault="00C567A5" w:rsidP="00C567A5">
            <w:pPr>
              <w:spacing w:after="0" w:line="240" w:lineRule="auto"/>
              <w:ind w:left="-108" w:right="-95"/>
              <w:jc w:val="right"/>
              <w:rPr>
                <w:rFonts w:ascii="Arial CYR" w:eastAsia="Times New Roman" w:hAnsi="Arial CYR" w:cs="Arial CYR"/>
                <w:sz w:val="18"/>
                <w:szCs w:val="18"/>
              </w:rPr>
            </w:pPr>
            <w:r w:rsidRPr="00C567A5">
              <w:rPr>
                <w:rFonts w:ascii="Arial CYR" w:eastAsia="Times New Roman" w:hAnsi="Arial CYR" w:cs="Arial CYR"/>
                <w:sz w:val="18"/>
                <w:szCs w:val="18"/>
              </w:rPr>
              <w:t>000  2 02 49999 10 0000 150</w:t>
            </w:r>
          </w:p>
        </w:tc>
        <w:tc>
          <w:tcPr>
            <w:tcW w:w="2836" w:type="pct"/>
            <w:gridSpan w:val="5"/>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CYR" w:eastAsia="Times New Roman" w:hAnsi="Arial CYR" w:cs="Arial CYR"/>
                <w:sz w:val="18"/>
                <w:szCs w:val="18"/>
              </w:rPr>
            </w:pPr>
            <w:r w:rsidRPr="00C567A5">
              <w:rPr>
                <w:rFonts w:ascii="Arial CYR" w:eastAsia="Times New Roman" w:hAnsi="Arial CYR" w:cs="Arial CYR"/>
                <w:sz w:val="18"/>
                <w:szCs w:val="18"/>
              </w:rPr>
              <w:t>Прочие межбюджетные трансферты, передаваемые бюджетам сельских поселений</w:t>
            </w:r>
          </w:p>
        </w:tc>
        <w:tc>
          <w:tcPr>
            <w:tcW w:w="337"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38"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c>
          <w:tcPr>
            <w:tcW w:w="340" w:type="pct"/>
            <w:tcBorders>
              <w:top w:val="nil"/>
              <w:left w:val="nil"/>
              <w:bottom w:val="single" w:sz="4" w:space="0" w:color="000000"/>
              <w:right w:val="single" w:sz="4" w:space="0" w:color="000000"/>
            </w:tcBorders>
            <w:shd w:val="clear" w:color="auto" w:fill="auto"/>
            <w:hideMark/>
          </w:tcPr>
          <w:p w:rsidR="00C567A5" w:rsidRPr="00C567A5" w:rsidRDefault="00C567A5" w:rsidP="00C567A5">
            <w:pPr>
              <w:spacing w:after="0" w:line="240" w:lineRule="auto"/>
              <w:ind w:left="-107" w:right="-113"/>
              <w:jc w:val="right"/>
              <w:rPr>
                <w:rFonts w:ascii="Arial CYR" w:eastAsia="Times New Roman" w:hAnsi="Arial CYR" w:cs="Arial CYR"/>
                <w:b/>
                <w:bCs/>
                <w:sz w:val="20"/>
                <w:szCs w:val="20"/>
              </w:rPr>
            </w:pPr>
            <w:r w:rsidRPr="00C567A5">
              <w:rPr>
                <w:rFonts w:ascii="Arial CYR" w:eastAsia="Times New Roman" w:hAnsi="Arial CYR" w:cs="Arial CYR"/>
                <w:b/>
                <w:bCs/>
                <w:sz w:val="20"/>
                <w:szCs w:val="20"/>
              </w:rPr>
              <w:t>0,0</w:t>
            </w:r>
          </w:p>
        </w:tc>
      </w:tr>
    </w:tbl>
    <w:p w:rsidR="00C567A5" w:rsidRDefault="00C567A5"/>
    <w:tbl>
      <w:tblPr>
        <w:tblW w:w="5481" w:type="pct"/>
        <w:tblInd w:w="-318" w:type="dxa"/>
        <w:tblLayout w:type="fixed"/>
        <w:tblLook w:val="04A0" w:firstRow="1" w:lastRow="0" w:firstColumn="1" w:lastColumn="0" w:noHBand="0" w:noVBand="1"/>
      </w:tblPr>
      <w:tblGrid>
        <w:gridCol w:w="3049"/>
        <w:gridCol w:w="634"/>
        <w:gridCol w:w="447"/>
        <w:gridCol w:w="621"/>
        <w:gridCol w:w="418"/>
        <w:gridCol w:w="323"/>
        <w:gridCol w:w="38"/>
        <w:gridCol w:w="378"/>
        <w:gridCol w:w="48"/>
        <w:gridCol w:w="283"/>
        <w:gridCol w:w="283"/>
        <w:gridCol w:w="101"/>
        <w:gridCol w:w="183"/>
        <w:gridCol w:w="285"/>
        <w:gridCol w:w="46"/>
        <w:gridCol w:w="237"/>
        <w:gridCol w:w="567"/>
        <w:gridCol w:w="426"/>
        <w:gridCol w:w="392"/>
        <w:gridCol w:w="317"/>
        <w:gridCol w:w="709"/>
        <w:gridCol w:w="707"/>
      </w:tblGrid>
      <w:tr w:rsidR="00C567A5" w:rsidRPr="00C567A5" w:rsidTr="00C567A5">
        <w:trPr>
          <w:trHeight w:val="255"/>
        </w:trPr>
        <w:tc>
          <w:tcPr>
            <w:tcW w:w="1453" w:type="pct"/>
            <w:tcBorders>
              <w:top w:val="nil"/>
              <w:left w:val="nil"/>
              <w:bottom w:val="nil"/>
              <w:right w:val="nil"/>
            </w:tcBorders>
            <w:shd w:val="clear" w:color="auto" w:fill="auto"/>
            <w:hideMark/>
          </w:tcPr>
          <w:p w:rsidR="00C567A5" w:rsidRPr="00C567A5" w:rsidRDefault="00C567A5" w:rsidP="00C567A5">
            <w:pPr>
              <w:spacing w:after="0" w:line="240" w:lineRule="auto"/>
              <w:rPr>
                <w:rFonts w:ascii="Arial" w:eastAsia="Times New Roman" w:hAnsi="Arial" w:cs="Arial"/>
                <w:sz w:val="20"/>
                <w:szCs w:val="20"/>
              </w:rPr>
            </w:pPr>
            <w:bookmarkStart w:id="4" w:name="RANGE!B1:N21"/>
            <w:bookmarkEnd w:id="4"/>
          </w:p>
        </w:tc>
        <w:tc>
          <w:tcPr>
            <w:tcW w:w="3547" w:type="pct"/>
            <w:gridSpan w:val="21"/>
            <w:vMerge w:val="restart"/>
            <w:tcBorders>
              <w:top w:val="nil"/>
              <w:left w:val="nil"/>
              <w:bottom w:val="nil"/>
              <w:right w:val="nil"/>
            </w:tcBorders>
            <w:shd w:val="clear" w:color="auto" w:fill="auto"/>
            <w:hideMark/>
          </w:tcPr>
          <w:p w:rsidR="00C567A5" w:rsidRPr="00C567A5" w:rsidRDefault="00C567A5" w:rsidP="00C567A5">
            <w:pPr>
              <w:spacing w:after="0" w:line="240" w:lineRule="auto"/>
              <w:jc w:val="right"/>
              <w:rPr>
                <w:rFonts w:ascii="Times New Roman" w:eastAsia="Times New Roman" w:hAnsi="Times New Roman" w:cs="Times New Roman"/>
                <w:sz w:val="24"/>
                <w:szCs w:val="24"/>
              </w:rPr>
            </w:pPr>
            <w:r w:rsidRPr="00C567A5">
              <w:rPr>
                <w:rFonts w:ascii="Times New Roman" w:eastAsia="Times New Roman" w:hAnsi="Times New Roman" w:cs="Times New Roman"/>
                <w:sz w:val="24"/>
                <w:szCs w:val="24"/>
              </w:rPr>
              <w:t xml:space="preserve">              Приложение 2                                                                                          к  Решению Совета депутатов Виндрейского сельского поселения Торбеевского муниципального района Республики Мордовия "О бюджете Виндрейского сельского поселения Торбеевского муниципального района Республики Мордовия на 2024 год и на плановый период 2025 и 2026 годов" </w:t>
            </w:r>
          </w:p>
        </w:tc>
      </w:tr>
      <w:tr w:rsidR="00C567A5" w:rsidRPr="00C567A5" w:rsidTr="00C567A5">
        <w:trPr>
          <w:trHeight w:val="255"/>
        </w:trPr>
        <w:tc>
          <w:tcPr>
            <w:tcW w:w="1453" w:type="pct"/>
            <w:tcBorders>
              <w:top w:val="nil"/>
              <w:left w:val="nil"/>
              <w:bottom w:val="nil"/>
              <w:right w:val="nil"/>
            </w:tcBorders>
            <w:shd w:val="clear" w:color="auto" w:fill="auto"/>
            <w:hideMark/>
          </w:tcPr>
          <w:p w:rsidR="00C567A5" w:rsidRPr="00C567A5" w:rsidRDefault="00C567A5" w:rsidP="00C567A5">
            <w:pPr>
              <w:spacing w:after="0" w:line="240" w:lineRule="auto"/>
              <w:rPr>
                <w:rFonts w:ascii="Arial" w:eastAsia="Times New Roman" w:hAnsi="Arial" w:cs="Arial"/>
                <w:sz w:val="20"/>
                <w:szCs w:val="20"/>
              </w:rPr>
            </w:pPr>
          </w:p>
        </w:tc>
        <w:tc>
          <w:tcPr>
            <w:tcW w:w="3547" w:type="pct"/>
            <w:gridSpan w:val="21"/>
            <w:vMerge/>
            <w:tcBorders>
              <w:top w:val="nil"/>
              <w:left w:val="nil"/>
              <w:bottom w:val="nil"/>
              <w:right w:val="nil"/>
            </w:tcBorders>
            <w:vAlign w:val="center"/>
            <w:hideMark/>
          </w:tcPr>
          <w:p w:rsidR="00C567A5" w:rsidRPr="00C567A5" w:rsidRDefault="00C567A5" w:rsidP="00C567A5">
            <w:pPr>
              <w:spacing w:after="0" w:line="240" w:lineRule="auto"/>
              <w:rPr>
                <w:rFonts w:ascii="Times New Roman" w:eastAsia="Times New Roman" w:hAnsi="Times New Roman" w:cs="Times New Roman"/>
                <w:sz w:val="24"/>
                <w:szCs w:val="24"/>
              </w:rPr>
            </w:pPr>
          </w:p>
        </w:tc>
      </w:tr>
      <w:tr w:rsidR="00C567A5" w:rsidRPr="00C567A5" w:rsidTr="00C567A5">
        <w:trPr>
          <w:trHeight w:val="255"/>
        </w:trPr>
        <w:tc>
          <w:tcPr>
            <w:tcW w:w="1453" w:type="pct"/>
            <w:tcBorders>
              <w:top w:val="nil"/>
              <w:left w:val="nil"/>
              <w:bottom w:val="nil"/>
              <w:right w:val="nil"/>
            </w:tcBorders>
            <w:shd w:val="clear" w:color="auto" w:fill="auto"/>
            <w:hideMark/>
          </w:tcPr>
          <w:p w:rsidR="00C567A5" w:rsidRPr="00C567A5" w:rsidRDefault="00C567A5" w:rsidP="00C567A5">
            <w:pPr>
              <w:spacing w:after="0" w:line="240" w:lineRule="auto"/>
              <w:rPr>
                <w:rFonts w:ascii="Arial" w:eastAsia="Times New Roman" w:hAnsi="Arial" w:cs="Arial"/>
                <w:sz w:val="20"/>
                <w:szCs w:val="20"/>
              </w:rPr>
            </w:pPr>
          </w:p>
        </w:tc>
        <w:tc>
          <w:tcPr>
            <w:tcW w:w="3547" w:type="pct"/>
            <w:gridSpan w:val="21"/>
            <w:vMerge/>
            <w:tcBorders>
              <w:top w:val="nil"/>
              <w:left w:val="nil"/>
              <w:bottom w:val="nil"/>
              <w:right w:val="nil"/>
            </w:tcBorders>
            <w:vAlign w:val="center"/>
            <w:hideMark/>
          </w:tcPr>
          <w:p w:rsidR="00C567A5" w:rsidRPr="00C567A5" w:rsidRDefault="00C567A5" w:rsidP="00C567A5">
            <w:pPr>
              <w:spacing w:after="0" w:line="240" w:lineRule="auto"/>
              <w:rPr>
                <w:rFonts w:ascii="Times New Roman" w:eastAsia="Times New Roman" w:hAnsi="Times New Roman" w:cs="Times New Roman"/>
                <w:sz w:val="24"/>
                <w:szCs w:val="24"/>
              </w:rPr>
            </w:pPr>
          </w:p>
        </w:tc>
      </w:tr>
      <w:tr w:rsidR="00C567A5" w:rsidRPr="00C567A5" w:rsidTr="00C567A5">
        <w:trPr>
          <w:trHeight w:val="255"/>
        </w:trPr>
        <w:tc>
          <w:tcPr>
            <w:tcW w:w="1453" w:type="pct"/>
            <w:tcBorders>
              <w:top w:val="nil"/>
              <w:left w:val="nil"/>
              <w:bottom w:val="nil"/>
              <w:right w:val="nil"/>
            </w:tcBorders>
            <w:shd w:val="clear" w:color="auto" w:fill="auto"/>
            <w:hideMark/>
          </w:tcPr>
          <w:p w:rsidR="00C567A5" w:rsidRPr="00C567A5" w:rsidRDefault="00C567A5" w:rsidP="00C567A5">
            <w:pPr>
              <w:spacing w:after="0" w:line="240" w:lineRule="auto"/>
              <w:rPr>
                <w:rFonts w:ascii="Arial" w:eastAsia="Times New Roman" w:hAnsi="Arial" w:cs="Arial"/>
                <w:sz w:val="20"/>
                <w:szCs w:val="20"/>
              </w:rPr>
            </w:pPr>
          </w:p>
        </w:tc>
        <w:tc>
          <w:tcPr>
            <w:tcW w:w="3547" w:type="pct"/>
            <w:gridSpan w:val="21"/>
            <w:vMerge/>
            <w:tcBorders>
              <w:top w:val="nil"/>
              <w:left w:val="nil"/>
              <w:bottom w:val="nil"/>
              <w:right w:val="nil"/>
            </w:tcBorders>
            <w:vAlign w:val="center"/>
            <w:hideMark/>
          </w:tcPr>
          <w:p w:rsidR="00C567A5" w:rsidRPr="00C567A5" w:rsidRDefault="00C567A5" w:rsidP="00C567A5">
            <w:pPr>
              <w:spacing w:after="0" w:line="240" w:lineRule="auto"/>
              <w:rPr>
                <w:rFonts w:ascii="Times New Roman" w:eastAsia="Times New Roman" w:hAnsi="Times New Roman" w:cs="Times New Roman"/>
                <w:sz w:val="24"/>
                <w:szCs w:val="24"/>
              </w:rPr>
            </w:pPr>
          </w:p>
        </w:tc>
      </w:tr>
      <w:tr w:rsidR="00C567A5" w:rsidRPr="00C567A5" w:rsidTr="00C567A5">
        <w:trPr>
          <w:trHeight w:val="660"/>
        </w:trPr>
        <w:tc>
          <w:tcPr>
            <w:tcW w:w="1453" w:type="pct"/>
            <w:tcBorders>
              <w:top w:val="nil"/>
              <w:left w:val="nil"/>
              <w:bottom w:val="nil"/>
              <w:right w:val="nil"/>
            </w:tcBorders>
            <w:shd w:val="clear" w:color="auto" w:fill="auto"/>
            <w:hideMark/>
          </w:tcPr>
          <w:p w:rsidR="00C567A5" w:rsidRPr="00C567A5" w:rsidRDefault="00C567A5" w:rsidP="00C567A5">
            <w:pPr>
              <w:spacing w:after="0" w:line="240" w:lineRule="auto"/>
              <w:rPr>
                <w:rFonts w:ascii="Arial" w:eastAsia="Times New Roman" w:hAnsi="Arial" w:cs="Arial"/>
                <w:sz w:val="20"/>
                <w:szCs w:val="20"/>
              </w:rPr>
            </w:pPr>
          </w:p>
        </w:tc>
        <w:tc>
          <w:tcPr>
            <w:tcW w:w="3547" w:type="pct"/>
            <w:gridSpan w:val="21"/>
            <w:vMerge/>
            <w:tcBorders>
              <w:top w:val="nil"/>
              <w:left w:val="nil"/>
              <w:bottom w:val="nil"/>
              <w:right w:val="nil"/>
            </w:tcBorders>
            <w:vAlign w:val="center"/>
            <w:hideMark/>
          </w:tcPr>
          <w:p w:rsidR="00C567A5" w:rsidRPr="00C567A5" w:rsidRDefault="00C567A5" w:rsidP="00C567A5">
            <w:pPr>
              <w:spacing w:after="0" w:line="240" w:lineRule="auto"/>
              <w:rPr>
                <w:rFonts w:ascii="Times New Roman" w:eastAsia="Times New Roman" w:hAnsi="Times New Roman" w:cs="Times New Roman"/>
                <w:sz w:val="24"/>
                <w:szCs w:val="24"/>
              </w:rPr>
            </w:pPr>
          </w:p>
        </w:tc>
      </w:tr>
      <w:tr w:rsidR="00C567A5" w:rsidRPr="00C567A5" w:rsidTr="00C567A5">
        <w:trPr>
          <w:trHeight w:val="255"/>
        </w:trPr>
        <w:tc>
          <w:tcPr>
            <w:tcW w:w="1453" w:type="pct"/>
            <w:tcBorders>
              <w:top w:val="nil"/>
              <w:left w:val="nil"/>
              <w:bottom w:val="nil"/>
              <w:right w:val="nil"/>
            </w:tcBorders>
            <w:shd w:val="clear" w:color="auto" w:fill="auto"/>
            <w:hideMark/>
          </w:tcPr>
          <w:p w:rsidR="00C567A5" w:rsidRPr="00C567A5" w:rsidRDefault="00C567A5" w:rsidP="00C567A5">
            <w:pPr>
              <w:spacing w:after="0" w:line="240" w:lineRule="auto"/>
              <w:rPr>
                <w:rFonts w:ascii="Arial" w:eastAsia="Times New Roman" w:hAnsi="Arial" w:cs="Arial"/>
                <w:sz w:val="20"/>
                <w:szCs w:val="20"/>
              </w:rPr>
            </w:pPr>
          </w:p>
        </w:tc>
        <w:tc>
          <w:tcPr>
            <w:tcW w:w="302"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213"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296"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199"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154" w:type="pct"/>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198"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341" w:type="pct"/>
            <w:gridSpan w:val="4"/>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245" w:type="pct"/>
            <w:gridSpan w:val="3"/>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383"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390" w:type="pct"/>
            <w:gridSpan w:val="2"/>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c>
          <w:tcPr>
            <w:tcW w:w="826" w:type="pct"/>
            <w:gridSpan w:val="3"/>
            <w:tcBorders>
              <w:top w:val="nil"/>
              <w:left w:val="nil"/>
              <w:bottom w:val="nil"/>
              <w:right w:val="nil"/>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sz w:val="20"/>
                <w:szCs w:val="20"/>
              </w:rPr>
            </w:pPr>
          </w:p>
        </w:tc>
      </w:tr>
      <w:tr w:rsidR="00C567A5" w:rsidRPr="00C567A5" w:rsidTr="00C567A5">
        <w:trPr>
          <w:trHeight w:val="603"/>
        </w:trPr>
        <w:tc>
          <w:tcPr>
            <w:tcW w:w="5000" w:type="pct"/>
            <w:gridSpan w:val="22"/>
            <w:tcBorders>
              <w:top w:val="nil"/>
              <w:left w:val="nil"/>
              <w:bottom w:val="nil"/>
              <w:right w:val="nil"/>
            </w:tcBorders>
            <w:shd w:val="clear" w:color="auto" w:fill="auto"/>
            <w:hideMark/>
          </w:tcPr>
          <w:p w:rsidR="00C567A5" w:rsidRPr="00C567A5" w:rsidRDefault="00C567A5" w:rsidP="00C567A5">
            <w:pPr>
              <w:spacing w:after="0" w:line="240" w:lineRule="auto"/>
              <w:jc w:val="center"/>
              <w:rPr>
                <w:rFonts w:ascii="Arial" w:eastAsia="Times New Roman" w:hAnsi="Arial" w:cs="Arial"/>
                <w:b/>
                <w:bCs/>
                <w:sz w:val="18"/>
                <w:szCs w:val="18"/>
              </w:rPr>
            </w:pPr>
            <w:r w:rsidRPr="00C567A5">
              <w:rPr>
                <w:rFonts w:ascii="Arial" w:eastAsia="Times New Roman" w:hAnsi="Arial" w:cs="Arial"/>
                <w:b/>
                <w:bCs/>
                <w:sz w:val="18"/>
                <w:szCs w:val="18"/>
              </w:rPr>
              <w:t>ВЕДОМСТВЕННАЯ СТРУКТУРА РАСХОДОВ БЮДЖЕТА ВИНДРЕЙСКОГО СЕЛЬСКОГО ПОСЕЛЕНИЯ ТОРБЕЕВСКОГО МУНИЦИПАЛЬН</w:t>
            </w:r>
            <w:r>
              <w:rPr>
                <w:rFonts w:ascii="Arial" w:eastAsia="Times New Roman" w:hAnsi="Arial" w:cs="Arial"/>
                <w:b/>
                <w:bCs/>
                <w:sz w:val="18"/>
                <w:szCs w:val="18"/>
              </w:rPr>
              <w:t xml:space="preserve">ОГО РАЙОНА РЕСПУБЛИКИ МОРДОВИЯ </w:t>
            </w:r>
            <w:r w:rsidRPr="00C567A5">
              <w:rPr>
                <w:rFonts w:ascii="Arial" w:eastAsia="Times New Roman" w:hAnsi="Arial" w:cs="Arial"/>
                <w:b/>
                <w:bCs/>
                <w:sz w:val="18"/>
                <w:szCs w:val="18"/>
              </w:rPr>
              <w:t>НА 2024 ГОД И ПЛАНОВЫЙ ПЕРИОД 2025</w:t>
            </w:r>
            <w:proofErr w:type="gramStart"/>
            <w:r w:rsidRPr="00C567A5">
              <w:rPr>
                <w:rFonts w:ascii="Arial" w:eastAsia="Times New Roman" w:hAnsi="Arial" w:cs="Arial"/>
                <w:b/>
                <w:bCs/>
                <w:sz w:val="18"/>
                <w:szCs w:val="18"/>
              </w:rPr>
              <w:t xml:space="preserve"> И</w:t>
            </w:r>
            <w:proofErr w:type="gramEnd"/>
            <w:r w:rsidRPr="00C567A5">
              <w:rPr>
                <w:rFonts w:ascii="Arial" w:eastAsia="Times New Roman" w:hAnsi="Arial" w:cs="Arial"/>
                <w:b/>
                <w:bCs/>
                <w:sz w:val="18"/>
                <w:szCs w:val="18"/>
              </w:rPr>
              <w:t xml:space="preserve"> 2026 ГОДОВ</w:t>
            </w:r>
          </w:p>
        </w:tc>
      </w:tr>
      <w:tr w:rsidR="00C567A5" w:rsidRPr="00C567A5" w:rsidTr="00C567A5">
        <w:trPr>
          <w:trHeight w:val="119"/>
        </w:trPr>
        <w:tc>
          <w:tcPr>
            <w:tcW w:w="2635" w:type="pct"/>
            <w:gridSpan w:val="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Наименование</w:t>
            </w:r>
          </w:p>
        </w:tc>
        <w:tc>
          <w:tcPr>
            <w:tcW w:w="20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proofErr w:type="spellStart"/>
            <w:r w:rsidRPr="00C567A5">
              <w:rPr>
                <w:rFonts w:ascii="Arial" w:eastAsia="Times New Roman" w:hAnsi="Arial" w:cs="Arial"/>
                <w:b/>
                <w:bCs/>
                <w:sz w:val="20"/>
                <w:szCs w:val="20"/>
              </w:rPr>
              <w:t>Адм</w:t>
            </w:r>
            <w:proofErr w:type="spellEnd"/>
          </w:p>
        </w:tc>
        <w:tc>
          <w:tcPr>
            <w:tcW w:w="1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proofErr w:type="spellStart"/>
            <w:r w:rsidRPr="00C567A5">
              <w:rPr>
                <w:rFonts w:ascii="Arial" w:eastAsia="Times New Roman" w:hAnsi="Arial" w:cs="Arial"/>
                <w:b/>
                <w:bCs/>
                <w:sz w:val="20"/>
                <w:szCs w:val="20"/>
              </w:rPr>
              <w:t>Рз</w:t>
            </w:r>
            <w:proofErr w:type="spellEnd"/>
          </w:p>
        </w:tc>
        <w:tc>
          <w:tcPr>
            <w:tcW w:w="1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proofErr w:type="spellStart"/>
            <w:r w:rsidRPr="00C567A5">
              <w:rPr>
                <w:rFonts w:ascii="Arial" w:eastAsia="Times New Roman" w:hAnsi="Arial" w:cs="Arial"/>
                <w:b/>
                <w:bCs/>
                <w:sz w:val="20"/>
                <w:szCs w:val="20"/>
              </w:rPr>
              <w:t>Прз</w:t>
            </w:r>
            <w:proofErr w:type="spellEnd"/>
          </w:p>
        </w:tc>
        <w:tc>
          <w:tcPr>
            <w:tcW w:w="676" w:type="pct"/>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proofErr w:type="spellStart"/>
            <w:r w:rsidRPr="00C567A5">
              <w:rPr>
                <w:rFonts w:ascii="Arial" w:eastAsia="Times New Roman" w:hAnsi="Arial" w:cs="Arial"/>
                <w:b/>
                <w:bCs/>
                <w:sz w:val="20"/>
                <w:szCs w:val="20"/>
              </w:rPr>
              <w:t>Цср</w:t>
            </w:r>
            <w:proofErr w:type="spellEnd"/>
          </w:p>
        </w:tc>
        <w:tc>
          <w:tcPr>
            <w:tcW w:w="2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proofErr w:type="spellStart"/>
            <w:r w:rsidRPr="00C567A5">
              <w:rPr>
                <w:rFonts w:ascii="Arial" w:eastAsia="Times New Roman" w:hAnsi="Arial" w:cs="Arial"/>
                <w:b/>
                <w:bCs/>
                <w:sz w:val="20"/>
                <w:szCs w:val="20"/>
              </w:rPr>
              <w:t>Вр</w:t>
            </w:r>
            <w:proofErr w:type="spellEnd"/>
          </w:p>
        </w:tc>
        <w:tc>
          <w:tcPr>
            <w:tcW w:w="1013" w:type="pct"/>
            <w:gridSpan w:val="4"/>
            <w:tcBorders>
              <w:top w:val="single" w:sz="4" w:space="0" w:color="000000"/>
              <w:left w:val="nil"/>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Сумма</w:t>
            </w:r>
          </w:p>
        </w:tc>
      </w:tr>
      <w:tr w:rsidR="00C567A5" w:rsidRPr="00C567A5" w:rsidTr="00C567A5">
        <w:trPr>
          <w:trHeight w:val="307"/>
        </w:trPr>
        <w:tc>
          <w:tcPr>
            <w:tcW w:w="2635" w:type="pct"/>
            <w:gridSpan w:val="7"/>
            <w:vMerge/>
            <w:tcBorders>
              <w:top w:val="single" w:sz="4" w:space="0" w:color="000000"/>
              <w:left w:val="single" w:sz="4" w:space="0" w:color="000000"/>
              <w:bottom w:val="single" w:sz="4" w:space="0" w:color="000000"/>
              <w:right w:val="single" w:sz="4" w:space="0" w:color="000000"/>
            </w:tcBorders>
            <w:vAlign w:val="center"/>
            <w:hideMark/>
          </w:tcPr>
          <w:p w:rsidR="00C567A5" w:rsidRPr="00C567A5" w:rsidRDefault="00C567A5" w:rsidP="00C567A5">
            <w:pPr>
              <w:spacing w:after="0" w:line="240" w:lineRule="auto"/>
              <w:rPr>
                <w:rFonts w:ascii="Arial" w:eastAsia="Times New Roman" w:hAnsi="Arial" w:cs="Arial"/>
                <w:b/>
                <w:bCs/>
                <w:sz w:val="20"/>
                <w:szCs w:val="20"/>
              </w:rPr>
            </w:pPr>
          </w:p>
        </w:tc>
        <w:tc>
          <w:tcPr>
            <w:tcW w:w="203" w:type="pct"/>
            <w:gridSpan w:val="2"/>
            <w:vMerge/>
            <w:tcBorders>
              <w:top w:val="single" w:sz="4" w:space="0" w:color="000000"/>
              <w:left w:val="single" w:sz="4" w:space="0" w:color="000000"/>
              <w:bottom w:val="single" w:sz="4" w:space="0" w:color="000000"/>
              <w:right w:val="single" w:sz="4" w:space="0" w:color="000000"/>
            </w:tcBorders>
            <w:vAlign w:val="center"/>
            <w:hideMark/>
          </w:tcPr>
          <w:p w:rsidR="00C567A5" w:rsidRPr="00C567A5" w:rsidRDefault="00C567A5" w:rsidP="00C567A5">
            <w:pPr>
              <w:spacing w:after="0" w:line="240" w:lineRule="auto"/>
              <w:rPr>
                <w:rFonts w:ascii="Arial" w:eastAsia="Times New Roman" w:hAnsi="Arial" w:cs="Arial"/>
                <w:b/>
                <w:bCs/>
                <w:sz w:val="20"/>
                <w:szCs w:val="20"/>
              </w:rPr>
            </w:pPr>
          </w:p>
        </w:tc>
        <w:tc>
          <w:tcPr>
            <w:tcW w:w="135" w:type="pct"/>
            <w:vMerge/>
            <w:tcBorders>
              <w:top w:val="single" w:sz="4" w:space="0" w:color="000000"/>
              <w:left w:val="single" w:sz="4" w:space="0" w:color="000000"/>
              <w:bottom w:val="single" w:sz="4" w:space="0" w:color="000000"/>
              <w:right w:val="single" w:sz="4" w:space="0" w:color="000000"/>
            </w:tcBorders>
            <w:vAlign w:val="center"/>
            <w:hideMark/>
          </w:tcPr>
          <w:p w:rsidR="00C567A5" w:rsidRPr="00C567A5" w:rsidRDefault="00C567A5" w:rsidP="00C567A5">
            <w:pPr>
              <w:spacing w:after="0" w:line="240" w:lineRule="auto"/>
              <w:rPr>
                <w:rFonts w:ascii="Arial" w:eastAsia="Times New Roman" w:hAnsi="Arial" w:cs="Arial"/>
                <w:b/>
                <w:bCs/>
                <w:sz w:val="20"/>
                <w:szCs w:val="20"/>
              </w:rPr>
            </w:pPr>
          </w:p>
        </w:tc>
        <w:tc>
          <w:tcPr>
            <w:tcW w:w="135" w:type="pct"/>
            <w:vMerge/>
            <w:tcBorders>
              <w:top w:val="single" w:sz="4" w:space="0" w:color="000000"/>
              <w:left w:val="single" w:sz="4" w:space="0" w:color="000000"/>
              <w:bottom w:val="single" w:sz="4" w:space="0" w:color="000000"/>
              <w:right w:val="single" w:sz="4" w:space="0" w:color="000000"/>
            </w:tcBorders>
            <w:vAlign w:val="center"/>
            <w:hideMark/>
          </w:tcPr>
          <w:p w:rsidR="00C567A5" w:rsidRPr="00C567A5" w:rsidRDefault="00C567A5" w:rsidP="00C567A5">
            <w:pPr>
              <w:spacing w:after="0" w:line="240" w:lineRule="auto"/>
              <w:rPr>
                <w:rFonts w:ascii="Arial" w:eastAsia="Times New Roman" w:hAnsi="Arial" w:cs="Arial"/>
                <w:b/>
                <w:bCs/>
                <w:sz w:val="20"/>
                <w:szCs w:val="20"/>
              </w:rPr>
            </w:pPr>
          </w:p>
        </w:tc>
        <w:tc>
          <w:tcPr>
            <w:tcW w:w="676" w:type="pct"/>
            <w:gridSpan w:val="6"/>
            <w:vMerge/>
            <w:tcBorders>
              <w:top w:val="single" w:sz="4" w:space="0" w:color="000000"/>
              <w:left w:val="single" w:sz="4" w:space="0" w:color="000000"/>
              <w:bottom w:val="single" w:sz="4" w:space="0" w:color="000000"/>
              <w:right w:val="single" w:sz="4" w:space="0" w:color="000000"/>
            </w:tcBorders>
            <w:vAlign w:val="center"/>
            <w:hideMark/>
          </w:tcPr>
          <w:p w:rsidR="00C567A5" w:rsidRPr="00C567A5" w:rsidRDefault="00C567A5" w:rsidP="00C567A5">
            <w:pPr>
              <w:spacing w:after="0" w:line="240" w:lineRule="auto"/>
              <w:rPr>
                <w:rFonts w:ascii="Arial" w:eastAsia="Times New Roman" w:hAnsi="Arial" w:cs="Arial"/>
                <w:b/>
                <w:bCs/>
                <w:sz w:val="20"/>
                <w:szCs w:val="20"/>
              </w:rPr>
            </w:pPr>
          </w:p>
        </w:tc>
        <w:tc>
          <w:tcPr>
            <w:tcW w:w="203" w:type="pct"/>
            <w:vMerge/>
            <w:tcBorders>
              <w:top w:val="single" w:sz="4" w:space="0" w:color="000000"/>
              <w:left w:val="single" w:sz="4" w:space="0" w:color="000000"/>
              <w:bottom w:val="single" w:sz="4" w:space="0" w:color="000000"/>
              <w:right w:val="single" w:sz="4" w:space="0" w:color="000000"/>
            </w:tcBorders>
            <w:vAlign w:val="center"/>
            <w:hideMark/>
          </w:tcPr>
          <w:p w:rsidR="00C567A5" w:rsidRPr="00C567A5" w:rsidRDefault="00C567A5" w:rsidP="00C567A5">
            <w:pPr>
              <w:spacing w:after="0" w:line="240" w:lineRule="auto"/>
              <w:rPr>
                <w:rFonts w:ascii="Arial" w:eastAsia="Times New Roman" w:hAnsi="Arial" w:cs="Arial"/>
                <w:b/>
                <w:bCs/>
                <w:sz w:val="20"/>
                <w:szCs w:val="20"/>
              </w:rPr>
            </w:pPr>
          </w:p>
        </w:tc>
        <w:tc>
          <w:tcPr>
            <w:tcW w:w="338" w:type="pct"/>
            <w:gridSpan w:val="2"/>
            <w:tcBorders>
              <w:top w:val="nil"/>
              <w:left w:val="nil"/>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2024 год</w:t>
            </w:r>
          </w:p>
        </w:tc>
        <w:tc>
          <w:tcPr>
            <w:tcW w:w="338" w:type="pct"/>
            <w:tcBorders>
              <w:top w:val="nil"/>
              <w:left w:val="nil"/>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2025 год</w:t>
            </w:r>
          </w:p>
        </w:tc>
        <w:tc>
          <w:tcPr>
            <w:tcW w:w="337" w:type="pct"/>
            <w:tcBorders>
              <w:top w:val="nil"/>
              <w:left w:val="nil"/>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2026 год</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1</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3</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6</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7</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8</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9</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10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11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jc w:val="center"/>
              <w:rPr>
                <w:rFonts w:ascii="Arial" w:eastAsia="Times New Roman" w:hAnsi="Arial" w:cs="Arial"/>
                <w:b/>
                <w:bCs/>
                <w:sz w:val="20"/>
                <w:szCs w:val="20"/>
              </w:rPr>
            </w:pPr>
            <w:r w:rsidRPr="00C567A5">
              <w:rPr>
                <w:rFonts w:ascii="Arial" w:eastAsia="Times New Roman" w:hAnsi="Arial" w:cs="Arial"/>
                <w:b/>
                <w:bCs/>
                <w:sz w:val="20"/>
                <w:szCs w:val="20"/>
              </w:rPr>
              <w:t>12</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ВСЕГО</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2 076,7</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1 927,3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1 968,3</w:t>
            </w:r>
          </w:p>
        </w:tc>
      </w:tr>
      <w:tr w:rsidR="00C567A5" w:rsidRPr="00C567A5" w:rsidTr="00C567A5">
        <w:trPr>
          <w:trHeight w:val="363"/>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Администрация Виндрейского сельского поселения Торбеевского муниципального района Республики Мордовия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2 076,7</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1 927,3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1 968,3</w:t>
            </w:r>
          </w:p>
        </w:tc>
      </w:tr>
      <w:tr w:rsidR="00C567A5" w:rsidRPr="00C567A5" w:rsidTr="00C567A5">
        <w:trPr>
          <w:trHeight w:val="159"/>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Общегосударственные вопросы</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color w:val="000000"/>
                <w:sz w:val="18"/>
                <w:szCs w:val="18"/>
              </w:rPr>
            </w:pPr>
            <w:r w:rsidRPr="00C567A5">
              <w:rPr>
                <w:rFonts w:ascii="Arial" w:eastAsia="Times New Roman" w:hAnsi="Arial" w:cs="Arial"/>
                <w:b/>
                <w:bCs/>
                <w:color w:val="000000"/>
                <w:sz w:val="18"/>
                <w:szCs w:val="18"/>
              </w:rPr>
              <w:t>1 230,9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color w:val="000000"/>
                <w:sz w:val="18"/>
                <w:szCs w:val="18"/>
              </w:rPr>
            </w:pPr>
            <w:r w:rsidRPr="00C567A5">
              <w:rPr>
                <w:rFonts w:ascii="Arial" w:eastAsia="Times New Roman" w:hAnsi="Arial" w:cs="Arial"/>
                <w:b/>
                <w:bCs/>
                <w:color w:val="000000"/>
                <w:sz w:val="18"/>
                <w:szCs w:val="18"/>
              </w:rPr>
              <w:t>1 042,0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color w:val="000000"/>
                <w:sz w:val="18"/>
                <w:szCs w:val="18"/>
              </w:rPr>
            </w:pPr>
            <w:r w:rsidRPr="00C567A5">
              <w:rPr>
                <w:rFonts w:ascii="Arial" w:eastAsia="Times New Roman" w:hAnsi="Arial" w:cs="Arial"/>
                <w:b/>
                <w:bCs/>
                <w:color w:val="000000"/>
                <w:sz w:val="18"/>
                <w:szCs w:val="18"/>
              </w:rPr>
              <w:t>1 053,3</w:t>
            </w:r>
          </w:p>
        </w:tc>
      </w:tr>
      <w:tr w:rsidR="00C567A5" w:rsidRPr="00C567A5" w:rsidTr="00C567A5">
        <w:trPr>
          <w:trHeight w:val="219"/>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Функционирование высшего должностного лица субъекта Российской Федерации и муниципального образования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389,3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393,2</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397,1</w:t>
            </w:r>
          </w:p>
        </w:tc>
      </w:tr>
      <w:tr w:rsidR="00C567A5" w:rsidRPr="00C567A5" w:rsidTr="00C567A5">
        <w:trPr>
          <w:trHeight w:val="14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Обеспечение деятельности Администрации Виндрейского </w:t>
            </w:r>
            <w:r w:rsidRPr="00C567A5">
              <w:rPr>
                <w:rFonts w:ascii="Arial" w:eastAsia="Times New Roman" w:hAnsi="Arial" w:cs="Arial"/>
                <w:sz w:val="18"/>
                <w:szCs w:val="18"/>
              </w:rPr>
              <w:lastRenderedPageBreak/>
              <w:t>сельского поселения  Торбеевского муниципального района Республики Мордовия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lastRenderedPageBreak/>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389,3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393,2</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397,1</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lastRenderedPageBreak/>
              <w:t xml:space="preserve">Глава администрации Виндрейского сельского поселения Торбеевского муниципального района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389,3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393,2</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397,1</w:t>
            </w:r>
          </w:p>
        </w:tc>
      </w:tr>
      <w:tr w:rsidR="00C567A5" w:rsidRPr="00C567A5" w:rsidTr="00C567A5">
        <w:trPr>
          <w:trHeight w:val="15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по оплате труда высшего должностного лица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41150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232,0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215,4</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206,1</w:t>
            </w:r>
          </w:p>
        </w:tc>
      </w:tr>
      <w:tr w:rsidR="00C567A5" w:rsidRPr="00C567A5" w:rsidTr="00C567A5">
        <w:trPr>
          <w:trHeight w:val="143"/>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41150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232,0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215,4</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206,1</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государственных (муниципальных) органов</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41150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120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232,0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215,4</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206,1</w:t>
            </w:r>
          </w:p>
        </w:tc>
      </w:tr>
      <w:tr w:rsidR="00C567A5" w:rsidRPr="00C567A5" w:rsidTr="00C567A5">
        <w:trPr>
          <w:trHeight w:val="16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proofErr w:type="spellStart"/>
            <w:r w:rsidRPr="00C567A5">
              <w:rPr>
                <w:rFonts w:ascii="Arial" w:eastAsia="Times New Roman" w:hAnsi="Arial" w:cs="Arial"/>
                <w:sz w:val="18"/>
                <w:szCs w:val="18"/>
              </w:rPr>
              <w:t>Софинансирование</w:t>
            </w:r>
            <w:proofErr w:type="spellEnd"/>
            <w:r w:rsidRPr="00C567A5">
              <w:rPr>
                <w:rFonts w:ascii="Arial" w:eastAsia="Times New Roman" w:hAnsi="Arial" w:cs="Arial"/>
                <w:sz w:val="18"/>
                <w:szCs w:val="18"/>
              </w:rPr>
              <w:t xml:space="preserve"> расходных обязательств по финансовому обеспечению деятельности органов местного самоуправления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44205</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157,3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177,8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191,0</w:t>
            </w:r>
          </w:p>
        </w:tc>
      </w:tr>
      <w:tr w:rsidR="00C567A5" w:rsidRPr="00C567A5" w:rsidTr="00C567A5">
        <w:trPr>
          <w:trHeight w:val="295"/>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44205</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157,3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177,8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191,0</w:t>
            </w:r>
          </w:p>
        </w:tc>
      </w:tr>
      <w:tr w:rsidR="00C567A5" w:rsidRPr="00C567A5" w:rsidTr="00C567A5">
        <w:trPr>
          <w:trHeight w:val="165"/>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государственных (муниципальных) органов</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44205</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120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157,3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177,8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191,0</w:t>
            </w:r>
          </w:p>
        </w:tc>
      </w:tr>
      <w:tr w:rsidR="00C567A5" w:rsidRPr="00C567A5" w:rsidTr="00C567A5">
        <w:trPr>
          <w:trHeight w:val="17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836,6</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643,8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651,2</w:t>
            </w:r>
          </w:p>
        </w:tc>
      </w:tr>
      <w:tr w:rsidR="00C567A5" w:rsidRPr="00C567A5" w:rsidTr="00C567A5">
        <w:trPr>
          <w:trHeight w:val="109"/>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Обеспечение деятельности Администрации Виндрейского сельского поселения</w:t>
            </w:r>
            <w:r>
              <w:rPr>
                <w:rFonts w:ascii="Arial" w:eastAsia="Times New Roman" w:hAnsi="Arial" w:cs="Arial"/>
                <w:sz w:val="18"/>
                <w:szCs w:val="18"/>
              </w:rPr>
              <w:t xml:space="preserve"> </w:t>
            </w:r>
            <w:r w:rsidRPr="00C567A5">
              <w:rPr>
                <w:rFonts w:ascii="Arial" w:eastAsia="Times New Roman" w:hAnsi="Arial" w:cs="Arial"/>
                <w:sz w:val="18"/>
                <w:szCs w:val="18"/>
              </w:rPr>
              <w:t>Торбеевского муниципального района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836,4</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643,6</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651,0</w:t>
            </w:r>
          </w:p>
        </w:tc>
      </w:tr>
      <w:tr w:rsidR="00C567A5" w:rsidRPr="00C567A5" w:rsidTr="00C567A5">
        <w:trPr>
          <w:trHeight w:val="25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Обеспечение деятельности аппарата Администрации Виндрейского сельского поселения</w:t>
            </w:r>
            <w:r>
              <w:rPr>
                <w:rFonts w:ascii="Arial" w:eastAsia="Times New Roman" w:hAnsi="Arial" w:cs="Arial"/>
                <w:sz w:val="18"/>
                <w:szCs w:val="18"/>
              </w:rPr>
              <w:t xml:space="preserve"> </w:t>
            </w:r>
            <w:r w:rsidRPr="00C567A5">
              <w:rPr>
                <w:rFonts w:ascii="Arial" w:eastAsia="Times New Roman" w:hAnsi="Arial" w:cs="Arial"/>
                <w:sz w:val="18"/>
                <w:szCs w:val="18"/>
              </w:rPr>
              <w:t>Торбеевского муниципального района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836,4</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643,6</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651,0</w:t>
            </w:r>
          </w:p>
        </w:tc>
      </w:tr>
      <w:tr w:rsidR="00C567A5" w:rsidRPr="00C567A5" w:rsidTr="00C567A5">
        <w:trPr>
          <w:trHeight w:val="195"/>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Расходы на выплаты по оплате труда работников органов местного самоуправления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332,1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336,0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339,9</w:t>
            </w:r>
          </w:p>
        </w:tc>
      </w:tr>
      <w:tr w:rsidR="00C567A5" w:rsidRPr="00C567A5" w:rsidTr="00C567A5">
        <w:trPr>
          <w:trHeight w:val="47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332,1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336,0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339,9</w:t>
            </w:r>
          </w:p>
        </w:tc>
      </w:tr>
      <w:tr w:rsidR="00C567A5" w:rsidRPr="00C567A5" w:rsidTr="00C567A5">
        <w:trPr>
          <w:trHeight w:val="199"/>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государственных (муниципальных) органов</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120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332,1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336,0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339,9</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Расходы на обеспечение функций органов местного самоуправления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41120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354,3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157,6</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161,1</w:t>
            </w:r>
          </w:p>
        </w:tc>
      </w:tr>
      <w:tr w:rsidR="00C567A5" w:rsidRPr="00C567A5" w:rsidTr="00C567A5">
        <w:trPr>
          <w:trHeight w:val="21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41120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1,7</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1,8</w:t>
            </w:r>
          </w:p>
        </w:tc>
      </w:tr>
      <w:tr w:rsidR="00C567A5" w:rsidRPr="00C567A5" w:rsidTr="00C567A5">
        <w:trPr>
          <w:trHeight w:val="8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государственных (муниципальных) органов</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41120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120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1,7</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1,8</w:t>
            </w:r>
          </w:p>
        </w:tc>
      </w:tr>
      <w:tr w:rsidR="00C567A5" w:rsidRPr="00C567A5" w:rsidTr="00C567A5">
        <w:trPr>
          <w:trHeight w:val="8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41120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226,6</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29,8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33,3</w:t>
            </w:r>
          </w:p>
        </w:tc>
      </w:tr>
      <w:tr w:rsidR="00C567A5" w:rsidRPr="00C567A5" w:rsidTr="00C567A5">
        <w:trPr>
          <w:trHeight w:val="93"/>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41120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226,6</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29,8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33,3</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бюджетные ассигнования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41120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126,0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126,0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126,0</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Уплата налогов, сборов и иных платежей</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41120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850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126,0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126,0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126,0</w:t>
            </w:r>
          </w:p>
        </w:tc>
      </w:tr>
      <w:tr w:rsidR="00C567A5" w:rsidRPr="00C567A5" w:rsidTr="00C567A5">
        <w:trPr>
          <w:trHeight w:val="204"/>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proofErr w:type="spellStart"/>
            <w:r w:rsidRPr="00C567A5">
              <w:rPr>
                <w:rFonts w:ascii="Arial" w:eastAsia="Times New Roman" w:hAnsi="Arial" w:cs="Arial"/>
                <w:sz w:val="18"/>
                <w:szCs w:val="18"/>
              </w:rPr>
              <w:t>Софинансирование</w:t>
            </w:r>
            <w:proofErr w:type="spellEnd"/>
            <w:r w:rsidRPr="00C567A5">
              <w:rPr>
                <w:rFonts w:ascii="Arial" w:eastAsia="Times New Roman" w:hAnsi="Arial" w:cs="Arial"/>
                <w:sz w:val="18"/>
                <w:szCs w:val="18"/>
              </w:rPr>
              <w:t xml:space="preserve"> расходных обязательств по финансовому обеспечению деятельности органов местного самоуправления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44205</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r>
      <w:tr w:rsidR="00C567A5" w:rsidRPr="00C567A5" w:rsidTr="00C567A5">
        <w:trPr>
          <w:trHeight w:val="494"/>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44205</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r>
      <w:tr w:rsidR="00C567A5" w:rsidRPr="00C567A5" w:rsidTr="00C567A5">
        <w:trPr>
          <w:trHeight w:val="8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государственных (муниципальных) органов</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44205</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120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150,0</w:t>
            </w:r>
          </w:p>
        </w:tc>
      </w:tr>
      <w:tr w:rsidR="00C567A5" w:rsidRPr="00C567A5" w:rsidTr="00C567A5">
        <w:trPr>
          <w:trHeight w:val="8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44205</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r>
      <w:tr w:rsidR="00C567A5" w:rsidRPr="00C567A5" w:rsidTr="00C567A5">
        <w:trPr>
          <w:trHeight w:val="93"/>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65</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44205</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r>
      <w:tr w:rsidR="00C567A5" w:rsidRPr="00C567A5" w:rsidTr="00C567A5">
        <w:trPr>
          <w:trHeight w:val="22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r>
      <w:tr w:rsidR="00C567A5" w:rsidRPr="00C567A5" w:rsidTr="00C567A5">
        <w:trPr>
          <w:trHeight w:val="9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в рамках </w:t>
            </w:r>
            <w:proofErr w:type="gramStart"/>
            <w:r w:rsidRPr="00C567A5">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r>
      <w:tr w:rsidR="00C567A5" w:rsidRPr="00C567A5" w:rsidTr="00C567A5">
        <w:trPr>
          <w:trHeight w:val="424"/>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77150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r>
      <w:tr w:rsidR="00C567A5" w:rsidRPr="00C567A5" w:rsidTr="00C567A5">
        <w:trPr>
          <w:trHeight w:val="14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lastRenderedPageBreak/>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77150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04</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77150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0,2</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Резервные фонды</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11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color w:val="000000"/>
                <w:sz w:val="18"/>
                <w:szCs w:val="18"/>
              </w:rPr>
            </w:pPr>
            <w:r w:rsidRPr="00C567A5">
              <w:rPr>
                <w:rFonts w:ascii="Arial" w:eastAsia="Times New Roman" w:hAnsi="Arial" w:cs="Arial"/>
                <w:b/>
                <w:bCs/>
                <w:color w:val="000000"/>
                <w:sz w:val="18"/>
                <w:szCs w:val="18"/>
              </w:rPr>
              <w:t>5,0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color w:val="000000"/>
                <w:sz w:val="18"/>
                <w:szCs w:val="18"/>
              </w:rPr>
            </w:pPr>
            <w:r w:rsidRPr="00C567A5">
              <w:rPr>
                <w:rFonts w:ascii="Arial" w:eastAsia="Times New Roman" w:hAnsi="Arial" w:cs="Arial"/>
                <w:b/>
                <w:bCs/>
                <w:color w:val="000000"/>
                <w:sz w:val="18"/>
                <w:szCs w:val="18"/>
              </w:rPr>
              <w:t>5,0</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в рамках </w:t>
            </w:r>
            <w:proofErr w:type="gramStart"/>
            <w:r w:rsidRPr="00C567A5">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r>
      <w:tr w:rsidR="00C567A5" w:rsidRPr="00C567A5" w:rsidTr="00C567A5">
        <w:trPr>
          <w:trHeight w:val="8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Резервный фонд Администрации Виндрейского сельского поселения Торбеевского муниципального района Республики Мордовия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41180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бюджетные ассигнования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41180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Резервные средства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41180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870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5,0</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Национальная оборона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109,3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114,4</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118,7</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Мобилизационная и вневойсковая подготовка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109,3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114,4</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118,7</w:t>
            </w:r>
          </w:p>
        </w:tc>
      </w:tr>
      <w:tr w:rsidR="00C567A5" w:rsidRPr="00C567A5" w:rsidTr="00C567A5">
        <w:trPr>
          <w:trHeight w:val="13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109,3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114,4</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118,7</w:t>
            </w:r>
          </w:p>
        </w:tc>
      </w:tr>
      <w:tr w:rsidR="00C567A5" w:rsidRPr="00C567A5" w:rsidTr="00C567A5">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в рамках </w:t>
            </w:r>
            <w:proofErr w:type="gramStart"/>
            <w:r w:rsidRPr="00C567A5">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109,3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114,4</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118,7</w:t>
            </w:r>
          </w:p>
        </w:tc>
      </w:tr>
      <w:tr w:rsidR="00C567A5" w:rsidRPr="00C567A5" w:rsidTr="00C567A5">
        <w:trPr>
          <w:trHeight w:val="27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color w:val="000000"/>
                <w:sz w:val="18"/>
                <w:szCs w:val="18"/>
              </w:rPr>
            </w:pPr>
            <w:r w:rsidRPr="00C567A5">
              <w:rPr>
                <w:rFonts w:ascii="Arial CYR" w:eastAsia="Times New Roman" w:hAnsi="Arial CYR" w:cs="Arial CYR"/>
                <w:color w:val="000000"/>
                <w:sz w:val="18"/>
                <w:szCs w:val="18"/>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51180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109,3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114,4</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118,7</w:t>
            </w:r>
          </w:p>
        </w:tc>
      </w:tr>
      <w:tr w:rsidR="00C567A5" w:rsidRPr="00C567A5" w:rsidTr="00C567A5">
        <w:trPr>
          <w:trHeight w:val="283"/>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51180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108,3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112,6</w:t>
            </w:r>
          </w:p>
        </w:tc>
      </w:tr>
      <w:tr w:rsidR="00C567A5" w:rsidRPr="00C567A5" w:rsidTr="00AF3030">
        <w:trPr>
          <w:trHeight w:val="16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color w:val="000000"/>
                <w:sz w:val="18"/>
                <w:szCs w:val="18"/>
              </w:rPr>
            </w:pPr>
            <w:r w:rsidRPr="00C567A5">
              <w:rPr>
                <w:rFonts w:ascii="Arial CYR" w:eastAsia="Times New Roman" w:hAnsi="Arial CYR" w:cs="Arial CYR"/>
                <w:color w:val="000000"/>
                <w:sz w:val="18"/>
                <w:szCs w:val="18"/>
              </w:rPr>
              <w:t>Расходы на выплаты персоналу государственных (муниципальных) органов</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51180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120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108,3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112,6</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i/>
                <w:iCs/>
                <w:color w:val="000000"/>
                <w:sz w:val="18"/>
                <w:szCs w:val="18"/>
              </w:rPr>
            </w:pPr>
            <w:r w:rsidRPr="00C567A5">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51180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5,4</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6,1</w:t>
            </w:r>
          </w:p>
        </w:tc>
      </w:tr>
      <w:tr w:rsidR="00C567A5" w:rsidRPr="00C567A5" w:rsidTr="00AF3030">
        <w:trPr>
          <w:trHeight w:val="165"/>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02</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51180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5,4</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6,1</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Национальная экономика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 </w:t>
            </w:r>
          </w:p>
        </w:tc>
        <w:tc>
          <w:tcPr>
            <w:tcW w:w="338"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20"/>
                <w:szCs w:val="20"/>
              </w:rPr>
            </w:pPr>
            <w:r w:rsidRPr="00C567A5">
              <w:rPr>
                <w:rFonts w:ascii="Arial" w:eastAsia="Times New Roman" w:hAnsi="Arial" w:cs="Arial"/>
                <w:b/>
                <w:bCs/>
                <w:sz w:val="20"/>
                <w:szCs w:val="20"/>
              </w:rPr>
              <w:t>472,8</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20"/>
                <w:szCs w:val="20"/>
              </w:rPr>
            </w:pPr>
            <w:r w:rsidRPr="00C567A5">
              <w:rPr>
                <w:rFonts w:ascii="Arial" w:eastAsia="Times New Roman" w:hAnsi="Arial" w:cs="Arial"/>
                <w:b/>
                <w:bCs/>
                <w:sz w:val="20"/>
                <w:szCs w:val="20"/>
              </w:rPr>
              <w:t>497,8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20"/>
                <w:szCs w:val="20"/>
              </w:rPr>
            </w:pPr>
            <w:r w:rsidRPr="00C567A5">
              <w:rPr>
                <w:rFonts w:ascii="Arial" w:eastAsia="Times New Roman" w:hAnsi="Arial" w:cs="Arial"/>
                <w:b/>
                <w:bCs/>
                <w:sz w:val="20"/>
                <w:szCs w:val="20"/>
              </w:rPr>
              <w:t>512,8</w:t>
            </w:r>
          </w:p>
        </w:tc>
      </w:tr>
      <w:tr w:rsidR="00C567A5" w:rsidRPr="00C567A5" w:rsidTr="00AF3030">
        <w:trPr>
          <w:trHeight w:val="75"/>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Дорожное хозяйство (дорожные фонды)</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472,5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497,5</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512,5</w:t>
            </w:r>
          </w:p>
        </w:tc>
      </w:tr>
      <w:tr w:rsidR="00C567A5" w:rsidRPr="00C567A5" w:rsidTr="00AF3030">
        <w:trPr>
          <w:trHeight w:val="12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472,5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497,5</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512,5</w:t>
            </w:r>
          </w:p>
        </w:tc>
      </w:tr>
      <w:tr w:rsidR="00C567A5" w:rsidRPr="00C567A5" w:rsidTr="00AF3030">
        <w:trPr>
          <w:trHeight w:val="269"/>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в рамках </w:t>
            </w:r>
            <w:proofErr w:type="gramStart"/>
            <w:r w:rsidRPr="00C567A5">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472,5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497,5</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512,5</w:t>
            </w:r>
          </w:p>
        </w:tc>
      </w:tr>
      <w:tr w:rsidR="00C567A5" w:rsidRPr="00C567A5" w:rsidTr="00AF3030">
        <w:trPr>
          <w:trHeight w:val="1692"/>
        </w:trPr>
        <w:tc>
          <w:tcPr>
            <w:tcW w:w="2635" w:type="pct"/>
            <w:gridSpan w:val="7"/>
            <w:tcBorders>
              <w:top w:val="nil"/>
              <w:left w:val="single" w:sz="4" w:space="0" w:color="000000"/>
              <w:bottom w:val="single" w:sz="4" w:space="0" w:color="000000"/>
              <w:right w:val="single" w:sz="4" w:space="0" w:color="000000"/>
            </w:tcBorders>
            <w:shd w:val="clear" w:color="auto" w:fill="auto"/>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567A5">
              <w:rPr>
                <w:rFonts w:ascii="Arial" w:eastAsia="Times New Roman" w:hAnsi="Arial" w:cs="Arial"/>
                <w:sz w:val="18"/>
                <w:szCs w:val="18"/>
              </w:rPr>
              <w:t>поселения</w:t>
            </w:r>
            <w:proofErr w:type="gramStart"/>
            <w:r w:rsidRPr="00C567A5">
              <w:rPr>
                <w:rFonts w:ascii="Arial" w:eastAsia="Times New Roman" w:hAnsi="Arial" w:cs="Arial"/>
                <w:sz w:val="18"/>
                <w:szCs w:val="18"/>
              </w:rPr>
              <w:t>,о</w:t>
            </w:r>
            <w:proofErr w:type="gramEnd"/>
            <w:r w:rsidRPr="00C567A5">
              <w:rPr>
                <w:rFonts w:ascii="Arial" w:eastAsia="Times New Roman" w:hAnsi="Arial" w:cs="Arial"/>
                <w:sz w:val="18"/>
                <w:szCs w:val="18"/>
              </w:rPr>
              <w:t>рганизации</w:t>
            </w:r>
            <w:proofErr w:type="spellEnd"/>
            <w:r w:rsidRPr="00C567A5">
              <w:rPr>
                <w:rFonts w:ascii="Arial" w:eastAsia="Times New Roman" w:hAnsi="Arial" w:cs="Arial"/>
                <w:sz w:val="18"/>
                <w:szCs w:val="18"/>
              </w:rPr>
              <w:t xml:space="preserve">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44102</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472,5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497,5</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512,5</w:t>
            </w:r>
          </w:p>
        </w:tc>
      </w:tr>
      <w:tr w:rsidR="00C567A5" w:rsidRPr="00C567A5" w:rsidTr="00AF3030">
        <w:trPr>
          <w:trHeight w:val="129"/>
        </w:trPr>
        <w:tc>
          <w:tcPr>
            <w:tcW w:w="2635"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i/>
                <w:iCs/>
                <w:color w:val="000000"/>
                <w:sz w:val="18"/>
                <w:szCs w:val="18"/>
              </w:rPr>
            </w:pPr>
            <w:r w:rsidRPr="00C567A5">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44102</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472,5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497,5</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512,5</w:t>
            </w:r>
          </w:p>
        </w:tc>
      </w:tr>
      <w:tr w:rsidR="00C567A5" w:rsidRPr="00C567A5" w:rsidTr="00AF3030">
        <w:trPr>
          <w:trHeight w:val="12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44102</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472,5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497,5</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512,5</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Другие вопросы в области национальной экономики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12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r>
      <w:tr w:rsidR="00C567A5" w:rsidRPr="00C567A5" w:rsidTr="00AF3030">
        <w:trPr>
          <w:trHeight w:val="193"/>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в рамках </w:t>
            </w:r>
            <w:proofErr w:type="gramStart"/>
            <w:r w:rsidRPr="00C567A5">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r>
      <w:tr w:rsidR="00C567A5" w:rsidRPr="00C567A5" w:rsidTr="00C567A5">
        <w:trPr>
          <w:trHeight w:val="7800"/>
        </w:trPr>
        <w:tc>
          <w:tcPr>
            <w:tcW w:w="2635" w:type="pct"/>
            <w:gridSpan w:val="7"/>
            <w:tcBorders>
              <w:top w:val="nil"/>
              <w:left w:val="single" w:sz="4" w:space="0" w:color="000000"/>
              <w:bottom w:val="single" w:sz="4" w:space="0" w:color="000000"/>
              <w:right w:val="single" w:sz="4" w:space="0" w:color="000000"/>
            </w:tcBorders>
            <w:shd w:val="clear" w:color="auto" w:fill="auto"/>
            <w:hideMark/>
          </w:tcPr>
          <w:p w:rsidR="00C567A5" w:rsidRPr="00AF3030" w:rsidRDefault="00C567A5" w:rsidP="00C567A5">
            <w:pPr>
              <w:spacing w:after="0" w:line="240" w:lineRule="auto"/>
              <w:rPr>
                <w:rFonts w:ascii="Arial" w:eastAsia="Times New Roman" w:hAnsi="Arial" w:cs="Arial"/>
                <w:sz w:val="18"/>
                <w:szCs w:val="18"/>
              </w:rPr>
            </w:pPr>
            <w:proofErr w:type="gramStart"/>
            <w:r w:rsidRPr="00AF3030">
              <w:rPr>
                <w:rFonts w:ascii="Arial" w:eastAsia="Times New Roman" w:hAnsi="Arial" w:cs="Arial"/>
                <w:sz w:val="18"/>
                <w:szCs w:val="18"/>
              </w:rPr>
              <w:lastRenderedPageBreak/>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r w:rsidRPr="00AF3030">
              <w:rPr>
                <w:rFonts w:ascii="Arial" w:eastAsia="Times New Roman" w:hAnsi="Arial" w:cs="Arial"/>
                <w:sz w:val="18"/>
                <w:szCs w:val="18"/>
              </w:rPr>
              <w:br/>
              <w:t>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w:t>
            </w:r>
            <w:proofErr w:type="gramEnd"/>
            <w:r w:rsidRPr="00AF3030">
              <w:rPr>
                <w:rFonts w:ascii="Arial" w:eastAsia="Times New Roman" w:hAnsi="Arial" w:cs="Arial"/>
                <w:sz w:val="18"/>
                <w:szCs w:val="18"/>
              </w:rPr>
              <w:t xml:space="preserve"> соответствие с установленными требованиями в случаях, предусмотренных Градостроительным кодексом Российской Федерации</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44107</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r>
      <w:tr w:rsidR="00C567A5" w:rsidRPr="00C567A5" w:rsidTr="00AF3030">
        <w:trPr>
          <w:trHeight w:val="169"/>
        </w:trPr>
        <w:tc>
          <w:tcPr>
            <w:tcW w:w="2635"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i/>
                <w:iCs/>
                <w:color w:val="000000"/>
                <w:sz w:val="18"/>
                <w:szCs w:val="18"/>
              </w:rPr>
            </w:pPr>
            <w:r w:rsidRPr="00C567A5">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44107</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r>
      <w:tr w:rsidR="00C567A5" w:rsidRPr="00C567A5" w:rsidTr="00AF3030">
        <w:trPr>
          <w:trHeight w:val="175"/>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04</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12</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44107</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0,3</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Жилищно-коммунальное хозяйство</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20"/>
                <w:szCs w:val="20"/>
              </w:rPr>
            </w:pPr>
            <w:r w:rsidRPr="00C567A5">
              <w:rPr>
                <w:rFonts w:ascii="Arial" w:eastAsia="Times New Roman" w:hAnsi="Arial" w:cs="Arial"/>
                <w:b/>
                <w:bCs/>
                <w:sz w:val="20"/>
                <w:szCs w:val="20"/>
              </w:rPr>
              <w:t>129,7</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20"/>
                <w:szCs w:val="20"/>
              </w:rPr>
            </w:pPr>
            <w:r w:rsidRPr="00C567A5">
              <w:rPr>
                <w:rFonts w:ascii="Arial" w:eastAsia="Times New Roman" w:hAnsi="Arial" w:cs="Arial"/>
                <w:sz w:val="20"/>
                <w:szCs w:val="20"/>
              </w:rPr>
              <w:t>109,0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20"/>
                <w:szCs w:val="20"/>
              </w:rPr>
            </w:pPr>
            <w:r w:rsidRPr="00C567A5">
              <w:rPr>
                <w:rFonts w:ascii="Arial" w:eastAsia="Times New Roman" w:hAnsi="Arial" w:cs="Arial"/>
                <w:sz w:val="20"/>
                <w:szCs w:val="20"/>
              </w:rPr>
              <w:t>88,8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Благоустройство</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b/>
                <w:bCs/>
                <w:sz w:val="18"/>
                <w:szCs w:val="18"/>
              </w:rPr>
            </w:pPr>
            <w:r w:rsidRPr="00C567A5">
              <w:rPr>
                <w:rFonts w:ascii="Arial" w:eastAsia="Times New Roman" w:hAnsi="Arial" w:cs="Arial"/>
                <w:b/>
                <w:bCs/>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20"/>
                <w:szCs w:val="20"/>
              </w:rPr>
            </w:pPr>
            <w:r w:rsidRPr="00C567A5">
              <w:rPr>
                <w:rFonts w:ascii="Arial" w:eastAsia="Times New Roman" w:hAnsi="Arial" w:cs="Arial"/>
                <w:sz w:val="20"/>
                <w:szCs w:val="20"/>
              </w:rPr>
              <w:t>129,7</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109,0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88,8</w:t>
            </w:r>
          </w:p>
        </w:tc>
      </w:tr>
      <w:tr w:rsidR="00C567A5" w:rsidRPr="00C567A5" w:rsidTr="00AF3030">
        <w:trPr>
          <w:trHeight w:val="273"/>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20"/>
                <w:szCs w:val="20"/>
              </w:rPr>
            </w:pPr>
            <w:r w:rsidRPr="00C567A5">
              <w:rPr>
                <w:rFonts w:ascii="Arial" w:eastAsia="Times New Roman" w:hAnsi="Arial" w:cs="Arial"/>
                <w:sz w:val="20"/>
                <w:szCs w:val="20"/>
              </w:rPr>
              <w:t>129,7</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109,0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88,8</w:t>
            </w:r>
          </w:p>
        </w:tc>
      </w:tr>
      <w:tr w:rsidR="00C567A5" w:rsidRPr="00C567A5" w:rsidTr="00AF3030">
        <w:trPr>
          <w:trHeight w:val="123"/>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в рамках </w:t>
            </w:r>
            <w:proofErr w:type="gramStart"/>
            <w:r w:rsidRPr="00C567A5">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20"/>
                <w:szCs w:val="20"/>
              </w:rPr>
            </w:pPr>
            <w:r w:rsidRPr="00C567A5">
              <w:rPr>
                <w:rFonts w:ascii="Arial" w:eastAsia="Times New Roman" w:hAnsi="Arial" w:cs="Arial"/>
                <w:sz w:val="20"/>
                <w:szCs w:val="20"/>
              </w:rPr>
              <w:t>129,7</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109,0</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88,8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b/>
                <w:bCs/>
                <w:color w:val="000000"/>
                <w:sz w:val="18"/>
                <w:szCs w:val="18"/>
              </w:rPr>
            </w:pPr>
            <w:r w:rsidRPr="00C567A5">
              <w:rPr>
                <w:rFonts w:ascii="Arial CYR" w:eastAsia="Times New Roman" w:hAnsi="Arial CYR" w:cs="Arial CYR"/>
                <w:b/>
                <w:bCs/>
                <w:color w:val="000000"/>
                <w:sz w:val="18"/>
                <w:szCs w:val="18"/>
              </w:rPr>
              <w:t>Уличное освещение</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43010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91,2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94,8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48,8</w:t>
            </w:r>
          </w:p>
        </w:tc>
      </w:tr>
      <w:tr w:rsidR="00C567A5" w:rsidRPr="00C567A5" w:rsidTr="00AF3030">
        <w:trPr>
          <w:trHeight w:val="70"/>
        </w:trPr>
        <w:tc>
          <w:tcPr>
            <w:tcW w:w="2635"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i/>
                <w:iCs/>
                <w:color w:val="000000"/>
                <w:sz w:val="18"/>
                <w:szCs w:val="18"/>
              </w:rPr>
            </w:pPr>
            <w:r w:rsidRPr="00C567A5">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43010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91,2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94,8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48,8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43010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91,2</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94,8</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48,8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b/>
                <w:bCs/>
                <w:color w:val="000000"/>
                <w:sz w:val="18"/>
                <w:szCs w:val="18"/>
              </w:rPr>
            </w:pPr>
            <w:r w:rsidRPr="00C567A5">
              <w:rPr>
                <w:rFonts w:ascii="Arial CYR" w:eastAsia="Times New Roman" w:hAnsi="Arial CYR" w:cs="Arial CYR"/>
                <w:b/>
                <w:bCs/>
                <w:color w:val="000000"/>
                <w:sz w:val="18"/>
                <w:szCs w:val="18"/>
              </w:rPr>
              <w:lastRenderedPageBreak/>
              <w:t xml:space="preserve">Прочие мероприятия по благоустройству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43040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37,5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39,7</w:t>
            </w:r>
          </w:p>
        </w:tc>
      </w:tr>
      <w:tr w:rsidR="00C567A5" w:rsidRPr="00C567A5" w:rsidTr="00AF3030">
        <w:trPr>
          <w:trHeight w:val="72"/>
        </w:trPr>
        <w:tc>
          <w:tcPr>
            <w:tcW w:w="2635"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i/>
                <w:iCs/>
                <w:color w:val="000000"/>
                <w:sz w:val="18"/>
                <w:szCs w:val="18"/>
              </w:rPr>
            </w:pPr>
            <w:r w:rsidRPr="00C567A5">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43040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37,5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39,7</w:t>
            </w:r>
          </w:p>
        </w:tc>
      </w:tr>
      <w:tr w:rsidR="00C567A5" w:rsidRPr="00C567A5" w:rsidTr="00AF3030">
        <w:trPr>
          <w:trHeight w:val="7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43040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37,5</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39,7</w:t>
            </w:r>
          </w:p>
        </w:tc>
      </w:tr>
      <w:tr w:rsidR="00C567A5" w:rsidRPr="00C567A5" w:rsidTr="00AF3030">
        <w:trPr>
          <w:trHeight w:val="21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44106</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0,3</w:t>
            </w:r>
          </w:p>
        </w:tc>
      </w:tr>
      <w:tr w:rsidR="00C567A5" w:rsidRPr="00C567A5" w:rsidTr="00AF3030">
        <w:trPr>
          <w:trHeight w:val="81"/>
        </w:trPr>
        <w:tc>
          <w:tcPr>
            <w:tcW w:w="2635"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CYR" w:eastAsia="Times New Roman" w:hAnsi="Arial CYR" w:cs="Arial CYR"/>
                <w:i/>
                <w:iCs/>
                <w:color w:val="000000"/>
                <w:sz w:val="18"/>
                <w:szCs w:val="18"/>
              </w:rPr>
            </w:pPr>
            <w:r w:rsidRPr="00C567A5">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44106</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0,3</w:t>
            </w:r>
          </w:p>
        </w:tc>
      </w:tr>
      <w:tr w:rsidR="00C567A5" w:rsidRPr="00C567A5" w:rsidTr="00AF3030">
        <w:trPr>
          <w:trHeight w:val="8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05</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03</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44106</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center"/>
              <w:rPr>
                <w:rFonts w:ascii="Arial" w:eastAsia="Times New Roman" w:hAnsi="Arial" w:cs="Arial"/>
                <w:sz w:val="18"/>
                <w:szCs w:val="18"/>
              </w:rPr>
            </w:pPr>
            <w:r w:rsidRPr="00C567A5">
              <w:rPr>
                <w:rFonts w:ascii="Arial" w:eastAsia="Times New Roman" w:hAnsi="Arial" w:cs="Arial"/>
                <w:sz w:val="18"/>
                <w:szCs w:val="18"/>
              </w:rPr>
              <w:t>240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0,3</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Социальная политика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10</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133,9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144,8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Пенсионное обеспечение</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133,9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144,8</w:t>
            </w:r>
          </w:p>
        </w:tc>
      </w:tr>
      <w:tr w:rsidR="00C567A5" w:rsidRPr="00C567A5" w:rsidTr="00AF3030">
        <w:trPr>
          <w:trHeight w:val="7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133,9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144,8</w:t>
            </w:r>
          </w:p>
        </w:tc>
      </w:tr>
      <w:tr w:rsidR="00C567A5" w:rsidRPr="00C567A5" w:rsidTr="00AF3030">
        <w:trPr>
          <w:trHeight w:val="219"/>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в рамках </w:t>
            </w:r>
            <w:proofErr w:type="gramStart"/>
            <w:r w:rsidRPr="00C567A5">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133,9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144,8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Доплаты к пенсиям муниципальных служащих Республики Мордовия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03010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133,9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144,8</w:t>
            </w:r>
          </w:p>
        </w:tc>
      </w:tr>
      <w:tr w:rsidR="00C567A5" w:rsidRPr="00C567A5" w:rsidTr="00AF3030">
        <w:trPr>
          <w:trHeight w:val="75"/>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Социальное обеспечение и иные выплаты населению</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03010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300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133,9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144,8</w:t>
            </w:r>
          </w:p>
        </w:tc>
      </w:tr>
      <w:tr w:rsidR="00C567A5" w:rsidRPr="00C567A5" w:rsidTr="00AF3030">
        <w:trPr>
          <w:trHeight w:val="149"/>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Публичные нормативные социальные выплаты гражданам</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10</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03010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310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color w:val="000000"/>
                <w:sz w:val="18"/>
                <w:szCs w:val="18"/>
              </w:rPr>
            </w:pPr>
            <w:r w:rsidRPr="00C567A5">
              <w:rPr>
                <w:rFonts w:ascii="Arial" w:eastAsia="Times New Roman" w:hAnsi="Arial" w:cs="Arial"/>
                <w:color w:val="000000"/>
                <w:sz w:val="18"/>
                <w:szCs w:val="18"/>
              </w:rPr>
              <w:t>133,9</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139,3</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144,8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Обслуживание государственного (муниципального) долга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13</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0,1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r>
      <w:tr w:rsidR="00C567A5" w:rsidRPr="00C567A5" w:rsidTr="00AF3030">
        <w:trPr>
          <w:trHeight w:val="141"/>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Обслуживание государственного (муниципального) внутреннего долга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13</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r>
      <w:tr w:rsidR="00C567A5" w:rsidRPr="00C567A5" w:rsidTr="00AF3030">
        <w:trPr>
          <w:trHeight w:val="134"/>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13</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 xml:space="preserve">Непрограммные расходы в рамках </w:t>
            </w:r>
            <w:proofErr w:type="gramStart"/>
            <w:r w:rsidRPr="00C567A5">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13</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Процентные платежи по муниципальному долгу</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13</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41240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r>
      <w:tr w:rsidR="00C567A5" w:rsidRPr="00C567A5" w:rsidTr="00AF3030">
        <w:trPr>
          <w:trHeight w:val="7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Обслуживание государственного (муниципального) долга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13</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41240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700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r>
      <w:tr w:rsidR="00C567A5" w:rsidRPr="00C567A5" w:rsidTr="00AF3030">
        <w:trPr>
          <w:trHeight w:val="13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Обслуживание муниципального долга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13</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41240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730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0,1</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b/>
                <w:bCs/>
                <w:sz w:val="18"/>
                <w:szCs w:val="18"/>
              </w:rPr>
            </w:pPr>
            <w:r w:rsidRPr="00C567A5">
              <w:rPr>
                <w:rFonts w:ascii="Arial" w:eastAsia="Times New Roman" w:hAnsi="Arial" w:cs="Arial"/>
                <w:b/>
                <w:bCs/>
                <w:sz w:val="18"/>
                <w:szCs w:val="18"/>
              </w:rPr>
              <w:t>Условно утвержденные расходы</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24,7</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49,8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Условно утвержденные расходы</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24,7</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49,8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Условно утвержденные расходы</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41990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 </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24,7</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49,8</w:t>
            </w:r>
          </w:p>
        </w:tc>
      </w:tr>
      <w:tr w:rsidR="00C567A5" w:rsidRPr="00C567A5" w:rsidTr="00AF3030">
        <w:trPr>
          <w:trHeight w:val="107"/>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Иные бюджетные ассигнования</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41990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800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24,7</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49,8</w:t>
            </w:r>
          </w:p>
        </w:tc>
      </w:tr>
      <w:tr w:rsidR="00C567A5" w:rsidRPr="00C567A5" w:rsidTr="00AF3030">
        <w:trPr>
          <w:trHeight w:val="70"/>
        </w:trPr>
        <w:tc>
          <w:tcPr>
            <w:tcW w:w="2635" w:type="pct"/>
            <w:gridSpan w:val="7"/>
            <w:tcBorders>
              <w:top w:val="nil"/>
              <w:left w:val="single" w:sz="4" w:space="0" w:color="000000"/>
              <w:bottom w:val="single" w:sz="4" w:space="0" w:color="000000"/>
              <w:right w:val="single" w:sz="4" w:space="0" w:color="000000"/>
            </w:tcBorders>
            <w:shd w:val="clear" w:color="auto" w:fill="auto"/>
            <w:vAlign w:val="bottom"/>
            <w:hideMark/>
          </w:tcPr>
          <w:p w:rsidR="00C567A5" w:rsidRPr="00C567A5" w:rsidRDefault="00C567A5" w:rsidP="00C567A5">
            <w:pPr>
              <w:spacing w:after="0" w:line="240" w:lineRule="auto"/>
              <w:rPr>
                <w:rFonts w:ascii="Arial" w:eastAsia="Times New Roman" w:hAnsi="Arial" w:cs="Arial"/>
                <w:sz w:val="18"/>
                <w:szCs w:val="18"/>
              </w:rPr>
            </w:pPr>
            <w:r w:rsidRPr="00C567A5">
              <w:rPr>
                <w:rFonts w:ascii="Arial" w:eastAsia="Times New Roman" w:hAnsi="Arial" w:cs="Arial"/>
                <w:sz w:val="18"/>
                <w:szCs w:val="18"/>
              </w:rPr>
              <w:t>Резервные средства</w:t>
            </w:r>
          </w:p>
        </w:tc>
        <w:tc>
          <w:tcPr>
            <w:tcW w:w="203"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b/>
                <w:bCs/>
                <w:sz w:val="18"/>
                <w:szCs w:val="18"/>
              </w:rPr>
            </w:pPr>
            <w:r w:rsidRPr="00C567A5">
              <w:rPr>
                <w:rFonts w:ascii="Arial" w:eastAsia="Times New Roman" w:hAnsi="Arial" w:cs="Arial"/>
                <w:b/>
                <w:bCs/>
                <w:sz w:val="18"/>
                <w:szCs w:val="18"/>
              </w:rPr>
              <w:t>911</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99</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89</w:t>
            </w:r>
          </w:p>
        </w:tc>
        <w:tc>
          <w:tcPr>
            <w:tcW w:w="136"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1</w:t>
            </w:r>
          </w:p>
        </w:tc>
        <w:tc>
          <w:tcPr>
            <w:tcW w:w="135"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00</w:t>
            </w:r>
          </w:p>
        </w:tc>
        <w:tc>
          <w:tcPr>
            <w:tcW w:w="270"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41990</w:t>
            </w:r>
          </w:p>
        </w:tc>
        <w:tc>
          <w:tcPr>
            <w:tcW w:w="203"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rPr>
                <w:rFonts w:ascii="Arial" w:eastAsia="Times New Roman" w:hAnsi="Arial" w:cs="Arial"/>
                <w:sz w:val="18"/>
                <w:szCs w:val="18"/>
              </w:rPr>
            </w:pPr>
            <w:r w:rsidRPr="00C567A5">
              <w:rPr>
                <w:rFonts w:ascii="Arial" w:eastAsia="Times New Roman" w:hAnsi="Arial" w:cs="Arial"/>
                <w:sz w:val="18"/>
                <w:szCs w:val="18"/>
              </w:rPr>
              <w:t>870</w:t>
            </w:r>
          </w:p>
        </w:tc>
        <w:tc>
          <w:tcPr>
            <w:tcW w:w="338" w:type="pct"/>
            <w:gridSpan w:val="2"/>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sz w:val="18"/>
                <w:szCs w:val="18"/>
              </w:rPr>
            </w:pPr>
            <w:r w:rsidRPr="00C567A5">
              <w:rPr>
                <w:rFonts w:ascii="Arial" w:eastAsia="Times New Roman" w:hAnsi="Arial" w:cs="Arial"/>
                <w:sz w:val="18"/>
                <w:szCs w:val="18"/>
              </w:rPr>
              <w:t>0,0</w:t>
            </w:r>
          </w:p>
        </w:tc>
        <w:tc>
          <w:tcPr>
            <w:tcW w:w="338"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24,7</w:t>
            </w:r>
          </w:p>
        </w:tc>
        <w:tc>
          <w:tcPr>
            <w:tcW w:w="337" w:type="pct"/>
            <w:tcBorders>
              <w:top w:val="nil"/>
              <w:left w:val="nil"/>
              <w:bottom w:val="single" w:sz="4" w:space="0" w:color="000000"/>
              <w:right w:val="single" w:sz="4" w:space="0" w:color="000000"/>
            </w:tcBorders>
            <w:shd w:val="clear" w:color="auto" w:fill="auto"/>
            <w:noWrap/>
            <w:vAlign w:val="bottom"/>
            <w:hideMark/>
          </w:tcPr>
          <w:p w:rsidR="00C567A5" w:rsidRPr="00C567A5" w:rsidRDefault="00C567A5" w:rsidP="00C567A5">
            <w:pPr>
              <w:spacing w:after="0" w:line="240" w:lineRule="auto"/>
              <w:ind w:left="-107" w:right="-93"/>
              <w:jc w:val="right"/>
              <w:rPr>
                <w:rFonts w:ascii="Arial" w:eastAsia="Times New Roman" w:hAnsi="Arial" w:cs="Arial"/>
                <w:b/>
                <w:bCs/>
                <w:sz w:val="18"/>
                <w:szCs w:val="18"/>
              </w:rPr>
            </w:pPr>
            <w:r w:rsidRPr="00C567A5">
              <w:rPr>
                <w:rFonts w:ascii="Arial" w:eastAsia="Times New Roman" w:hAnsi="Arial" w:cs="Arial"/>
                <w:b/>
                <w:bCs/>
                <w:sz w:val="18"/>
                <w:szCs w:val="18"/>
              </w:rPr>
              <w:t>49,8</w:t>
            </w:r>
          </w:p>
        </w:tc>
      </w:tr>
    </w:tbl>
    <w:p w:rsidR="00C567A5" w:rsidRDefault="00C567A5"/>
    <w:tbl>
      <w:tblPr>
        <w:tblW w:w="6622" w:type="pct"/>
        <w:tblInd w:w="-318" w:type="dxa"/>
        <w:tblLayout w:type="fixed"/>
        <w:tblLook w:val="04A0" w:firstRow="1" w:lastRow="0" w:firstColumn="1" w:lastColumn="0" w:noHBand="0" w:noVBand="1"/>
      </w:tblPr>
      <w:tblGrid>
        <w:gridCol w:w="3218"/>
        <w:gridCol w:w="2738"/>
        <w:gridCol w:w="284"/>
        <w:gridCol w:w="286"/>
        <w:gridCol w:w="236"/>
        <w:gridCol w:w="48"/>
        <w:gridCol w:w="281"/>
        <w:gridCol w:w="281"/>
        <w:gridCol w:w="137"/>
        <w:gridCol w:w="436"/>
        <w:gridCol w:w="423"/>
        <w:gridCol w:w="337"/>
        <w:gridCol w:w="373"/>
        <w:gridCol w:w="190"/>
        <w:gridCol w:w="378"/>
        <w:gridCol w:w="142"/>
        <w:gridCol w:w="715"/>
        <w:gridCol w:w="2173"/>
      </w:tblGrid>
      <w:tr w:rsidR="00AF3030" w:rsidRPr="00AF3030" w:rsidTr="00AF3030">
        <w:trPr>
          <w:gridAfter w:val="1"/>
          <w:wAfter w:w="858" w:type="pct"/>
          <w:trHeight w:val="255"/>
        </w:trPr>
        <w:tc>
          <w:tcPr>
            <w:tcW w:w="126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2873" w:type="pct"/>
            <w:gridSpan w:val="16"/>
            <w:vMerge w:val="restart"/>
            <w:tcBorders>
              <w:top w:val="nil"/>
              <w:left w:val="nil"/>
              <w:bottom w:val="nil"/>
              <w:right w:val="nil"/>
            </w:tcBorders>
            <w:shd w:val="clear" w:color="auto" w:fill="auto"/>
            <w:hideMark/>
          </w:tcPr>
          <w:p w:rsidR="00AF3030" w:rsidRPr="00AF3030" w:rsidRDefault="00AF3030" w:rsidP="00AF3030">
            <w:pPr>
              <w:spacing w:after="0" w:line="240" w:lineRule="auto"/>
              <w:jc w:val="right"/>
              <w:rPr>
                <w:rFonts w:ascii="Times New Roman" w:eastAsia="Times New Roman" w:hAnsi="Times New Roman" w:cs="Times New Roman"/>
                <w:sz w:val="24"/>
                <w:szCs w:val="24"/>
              </w:rPr>
            </w:pPr>
            <w:r w:rsidRPr="00AF3030">
              <w:rPr>
                <w:rFonts w:ascii="Times New Roman" w:eastAsia="Times New Roman" w:hAnsi="Times New Roman" w:cs="Times New Roman"/>
                <w:sz w:val="24"/>
                <w:szCs w:val="24"/>
              </w:rPr>
              <w:t xml:space="preserve">      Приложение 3                                                                                                  к Решению Совета депутатов Виндрейского сельского поселения Торбеевского муниципального района Республики Мордовия "О бюджете Виндрейского сельского поселения Торбеевского муниципального района Республики Мордовия на 2024 год и на плановый период 2025 и 2026 годов" </w:t>
            </w:r>
          </w:p>
        </w:tc>
      </w:tr>
      <w:tr w:rsidR="00AF3030" w:rsidRPr="00AF3030" w:rsidTr="00AF3030">
        <w:trPr>
          <w:gridAfter w:val="1"/>
          <w:wAfter w:w="858" w:type="pct"/>
          <w:trHeight w:val="255"/>
        </w:trPr>
        <w:tc>
          <w:tcPr>
            <w:tcW w:w="126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2873" w:type="pct"/>
            <w:gridSpan w:val="16"/>
            <w:vMerge/>
            <w:tcBorders>
              <w:top w:val="nil"/>
              <w:left w:val="nil"/>
              <w:bottom w:val="nil"/>
              <w:right w:val="nil"/>
            </w:tcBorders>
            <w:vAlign w:val="center"/>
            <w:hideMark/>
          </w:tcPr>
          <w:p w:rsidR="00AF3030" w:rsidRPr="00AF3030" w:rsidRDefault="00AF3030" w:rsidP="00AF3030">
            <w:pPr>
              <w:spacing w:after="0" w:line="240" w:lineRule="auto"/>
              <w:rPr>
                <w:rFonts w:ascii="Times New Roman" w:eastAsia="Times New Roman" w:hAnsi="Times New Roman" w:cs="Times New Roman"/>
                <w:sz w:val="24"/>
                <w:szCs w:val="24"/>
              </w:rPr>
            </w:pPr>
          </w:p>
        </w:tc>
      </w:tr>
      <w:tr w:rsidR="00AF3030" w:rsidRPr="00AF3030" w:rsidTr="00AF3030">
        <w:trPr>
          <w:gridAfter w:val="1"/>
          <w:wAfter w:w="858" w:type="pct"/>
          <w:trHeight w:val="255"/>
        </w:trPr>
        <w:tc>
          <w:tcPr>
            <w:tcW w:w="126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2873" w:type="pct"/>
            <w:gridSpan w:val="16"/>
            <w:vMerge/>
            <w:tcBorders>
              <w:top w:val="nil"/>
              <w:left w:val="nil"/>
              <w:bottom w:val="nil"/>
              <w:right w:val="nil"/>
            </w:tcBorders>
            <w:vAlign w:val="center"/>
            <w:hideMark/>
          </w:tcPr>
          <w:p w:rsidR="00AF3030" w:rsidRPr="00AF3030" w:rsidRDefault="00AF3030" w:rsidP="00AF3030">
            <w:pPr>
              <w:spacing w:after="0" w:line="240" w:lineRule="auto"/>
              <w:rPr>
                <w:rFonts w:ascii="Times New Roman" w:eastAsia="Times New Roman" w:hAnsi="Times New Roman" w:cs="Times New Roman"/>
                <w:sz w:val="24"/>
                <w:szCs w:val="24"/>
              </w:rPr>
            </w:pPr>
          </w:p>
        </w:tc>
      </w:tr>
      <w:tr w:rsidR="00AF3030" w:rsidRPr="00AF3030" w:rsidTr="00AF3030">
        <w:trPr>
          <w:gridAfter w:val="1"/>
          <w:wAfter w:w="858" w:type="pct"/>
          <w:trHeight w:val="255"/>
        </w:trPr>
        <w:tc>
          <w:tcPr>
            <w:tcW w:w="126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2873" w:type="pct"/>
            <w:gridSpan w:val="16"/>
            <w:vMerge/>
            <w:tcBorders>
              <w:top w:val="nil"/>
              <w:left w:val="nil"/>
              <w:bottom w:val="nil"/>
              <w:right w:val="nil"/>
            </w:tcBorders>
            <w:vAlign w:val="center"/>
            <w:hideMark/>
          </w:tcPr>
          <w:p w:rsidR="00AF3030" w:rsidRPr="00AF3030" w:rsidRDefault="00AF3030" w:rsidP="00AF3030">
            <w:pPr>
              <w:spacing w:after="0" w:line="240" w:lineRule="auto"/>
              <w:rPr>
                <w:rFonts w:ascii="Times New Roman" w:eastAsia="Times New Roman" w:hAnsi="Times New Roman" w:cs="Times New Roman"/>
                <w:sz w:val="24"/>
                <w:szCs w:val="24"/>
              </w:rPr>
            </w:pPr>
          </w:p>
        </w:tc>
      </w:tr>
      <w:tr w:rsidR="00AF3030" w:rsidRPr="00AF3030" w:rsidTr="00AF3030">
        <w:trPr>
          <w:gridAfter w:val="1"/>
          <w:wAfter w:w="858" w:type="pct"/>
          <w:trHeight w:val="712"/>
        </w:trPr>
        <w:tc>
          <w:tcPr>
            <w:tcW w:w="126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2873" w:type="pct"/>
            <w:gridSpan w:val="16"/>
            <w:vMerge/>
            <w:tcBorders>
              <w:top w:val="nil"/>
              <w:left w:val="nil"/>
              <w:bottom w:val="nil"/>
              <w:right w:val="nil"/>
            </w:tcBorders>
            <w:vAlign w:val="center"/>
            <w:hideMark/>
          </w:tcPr>
          <w:p w:rsidR="00AF3030" w:rsidRPr="00AF3030" w:rsidRDefault="00AF3030" w:rsidP="00AF3030">
            <w:pPr>
              <w:spacing w:after="0" w:line="240" w:lineRule="auto"/>
              <w:rPr>
                <w:rFonts w:ascii="Times New Roman" w:eastAsia="Times New Roman" w:hAnsi="Times New Roman" w:cs="Times New Roman"/>
                <w:sz w:val="24"/>
                <w:szCs w:val="24"/>
              </w:rPr>
            </w:pPr>
          </w:p>
        </w:tc>
      </w:tr>
      <w:tr w:rsidR="00AF3030" w:rsidRPr="00AF3030" w:rsidTr="00AF3030">
        <w:trPr>
          <w:gridAfter w:val="1"/>
          <w:wAfter w:w="858" w:type="pct"/>
          <w:trHeight w:val="1350"/>
        </w:trPr>
        <w:tc>
          <w:tcPr>
            <w:tcW w:w="4142" w:type="pct"/>
            <w:gridSpan w:val="17"/>
            <w:tcBorders>
              <w:top w:val="nil"/>
              <w:left w:val="nil"/>
              <w:bottom w:val="nil"/>
              <w:right w:val="nil"/>
            </w:tcBorders>
            <w:shd w:val="clear" w:color="auto" w:fill="auto"/>
            <w:vAlign w:val="bottom"/>
            <w:hideMark/>
          </w:tcPr>
          <w:p w:rsidR="00AF3030" w:rsidRPr="00AF3030" w:rsidRDefault="00AF3030" w:rsidP="00AF3030">
            <w:pPr>
              <w:spacing w:after="0" w:line="240" w:lineRule="auto"/>
              <w:jc w:val="center"/>
              <w:rPr>
                <w:rFonts w:ascii="Arial" w:eastAsia="Times New Roman" w:hAnsi="Arial" w:cs="Arial"/>
                <w:b/>
                <w:bCs/>
                <w:sz w:val="18"/>
                <w:szCs w:val="18"/>
              </w:rPr>
            </w:pPr>
            <w:r w:rsidRPr="00AF3030">
              <w:rPr>
                <w:rFonts w:ascii="Arial" w:eastAsia="Times New Roman" w:hAnsi="Arial" w:cs="Arial"/>
                <w:b/>
                <w:bCs/>
                <w:sz w:val="18"/>
                <w:szCs w:val="18"/>
              </w:rPr>
              <w:t>РАСПРЕДЕЛЕНИЕ БЮДЖЕТНЫХ АССИГНОВАНИЙ БЮДЖЕТА ВИНДРЕЙСКОГО СЕЛЬСКОГО ПОСЕЛЕНИЯ ТОРБЕЕВСКОГО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w:t>
            </w:r>
            <w:proofErr w:type="gramStart"/>
            <w:r w:rsidRPr="00AF3030">
              <w:rPr>
                <w:rFonts w:ascii="Arial" w:eastAsia="Times New Roman" w:hAnsi="Arial" w:cs="Arial"/>
                <w:b/>
                <w:bCs/>
                <w:sz w:val="18"/>
                <w:szCs w:val="18"/>
              </w:rPr>
              <w:t xml:space="preserve"> И</w:t>
            </w:r>
            <w:proofErr w:type="gramEnd"/>
            <w:r w:rsidRPr="00AF3030">
              <w:rPr>
                <w:rFonts w:ascii="Arial" w:eastAsia="Times New Roman" w:hAnsi="Arial" w:cs="Arial"/>
                <w:b/>
                <w:bCs/>
                <w:sz w:val="18"/>
                <w:szCs w:val="18"/>
              </w:rPr>
              <w:t xml:space="preserve"> 2026 ГОДОВ</w:t>
            </w:r>
          </w:p>
        </w:tc>
      </w:tr>
      <w:tr w:rsidR="00AF3030" w:rsidRPr="00AF3030" w:rsidTr="00AF3030">
        <w:trPr>
          <w:trHeight w:val="255"/>
        </w:trPr>
        <w:tc>
          <w:tcPr>
            <w:tcW w:w="2349" w:type="pct"/>
            <w:gridSpan w:val="2"/>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112"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113"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93"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130" w:type="pct"/>
            <w:gridSpan w:val="2"/>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165" w:type="pct"/>
            <w:gridSpan w:val="2"/>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472" w:type="pct"/>
            <w:gridSpan w:val="3"/>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222" w:type="pct"/>
            <w:gridSpan w:val="2"/>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14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1196" w:type="pct"/>
            <w:gridSpan w:val="3"/>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r w:rsidRPr="00AF3030">
              <w:rPr>
                <w:rFonts w:ascii="Arial" w:eastAsia="Times New Roman" w:hAnsi="Arial" w:cs="Arial"/>
                <w:sz w:val="20"/>
                <w:szCs w:val="20"/>
              </w:rPr>
              <w:t>тыс. рублей</w:t>
            </w:r>
          </w:p>
        </w:tc>
      </w:tr>
      <w:tr w:rsidR="00AF3030" w:rsidRPr="00AF3030" w:rsidTr="00AF3030">
        <w:trPr>
          <w:gridAfter w:val="1"/>
          <w:wAfter w:w="858" w:type="pct"/>
          <w:trHeight w:val="70"/>
        </w:trPr>
        <w:tc>
          <w:tcPr>
            <w:tcW w:w="234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Наименование</w:t>
            </w:r>
          </w:p>
        </w:tc>
        <w:tc>
          <w:tcPr>
            <w:tcW w:w="1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proofErr w:type="spellStart"/>
            <w:r w:rsidRPr="00AF3030">
              <w:rPr>
                <w:rFonts w:ascii="Arial" w:eastAsia="Times New Roman" w:hAnsi="Arial" w:cs="Arial"/>
                <w:b/>
                <w:bCs/>
                <w:sz w:val="20"/>
                <w:szCs w:val="20"/>
              </w:rPr>
              <w:t>Рз</w:t>
            </w:r>
            <w:proofErr w:type="spellEnd"/>
          </w:p>
        </w:tc>
        <w:tc>
          <w:tcPr>
            <w:tcW w:w="11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proofErr w:type="gramStart"/>
            <w:r w:rsidRPr="00AF3030">
              <w:rPr>
                <w:rFonts w:ascii="Arial" w:eastAsia="Times New Roman" w:hAnsi="Arial" w:cs="Arial"/>
                <w:b/>
                <w:bCs/>
                <w:sz w:val="20"/>
                <w:szCs w:val="20"/>
              </w:rPr>
              <w:t>ПР</w:t>
            </w:r>
            <w:proofErr w:type="gramEnd"/>
          </w:p>
        </w:tc>
        <w:tc>
          <w:tcPr>
            <w:tcW w:w="560" w:type="pct"/>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ЦСР</w:t>
            </w:r>
          </w:p>
        </w:tc>
        <w:tc>
          <w:tcPr>
            <w:tcW w:w="1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ВР</w:t>
            </w:r>
          </w:p>
        </w:tc>
        <w:tc>
          <w:tcPr>
            <w:tcW w:w="842" w:type="pct"/>
            <w:gridSpan w:val="6"/>
            <w:tcBorders>
              <w:top w:val="single" w:sz="4" w:space="0" w:color="000000"/>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Сумма</w:t>
            </w:r>
          </w:p>
        </w:tc>
      </w:tr>
      <w:tr w:rsidR="00AF3030" w:rsidRPr="00AF3030" w:rsidTr="00AF3030">
        <w:trPr>
          <w:gridAfter w:val="1"/>
          <w:wAfter w:w="858" w:type="pct"/>
          <w:trHeight w:val="495"/>
        </w:trPr>
        <w:tc>
          <w:tcPr>
            <w:tcW w:w="2349" w:type="pct"/>
            <w:gridSpan w:val="2"/>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112" w:type="pct"/>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113" w:type="pct"/>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560" w:type="pct"/>
            <w:gridSpan w:val="6"/>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167" w:type="pct"/>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280"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2024 год</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2025 год</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2026 год</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bookmarkStart w:id="5" w:name="RANGE!A10:K96"/>
            <w:r w:rsidRPr="00AF3030">
              <w:rPr>
                <w:rFonts w:ascii="Arial" w:eastAsia="Times New Roman" w:hAnsi="Arial" w:cs="Arial"/>
                <w:b/>
                <w:bCs/>
                <w:sz w:val="20"/>
                <w:szCs w:val="20"/>
              </w:rPr>
              <w:t>1</w:t>
            </w:r>
            <w:bookmarkEnd w:id="5"/>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4</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6</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7</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8</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9</w:t>
            </w:r>
          </w:p>
        </w:tc>
        <w:tc>
          <w:tcPr>
            <w:tcW w:w="280" w:type="pct"/>
            <w:gridSpan w:val="3"/>
            <w:tcBorders>
              <w:top w:val="nil"/>
              <w:left w:val="nil"/>
              <w:bottom w:val="single" w:sz="4" w:space="0" w:color="000000"/>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10</w:t>
            </w:r>
          </w:p>
        </w:tc>
        <w:tc>
          <w:tcPr>
            <w:tcW w:w="282" w:type="pct"/>
            <w:tcBorders>
              <w:top w:val="nil"/>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11</w:t>
            </w:r>
          </w:p>
        </w:tc>
      </w:tr>
      <w:tr w:rsidR="00AF3030" w:rsidRPr="00AF3030" w:rsidTr="00AF3030">
        <w:trPr>
          <w:gridAfter w:val="1"/>
          <w:wAfter w:w="858" w:type="pct"/>
          <w:trHeight w:val="24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ВСЕГО</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2 076,7</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1 927,3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1 968,3</w:t>
            </w:r>
          </w:p>
        </w:tc>
      </w:tr>
      <w:tr w:rsidR="00AF3030" w:rsidRPr="00AF3030" w:rsidTr="00AF3030">
        <w:trPr>
          <w:gridAfter w:val="1"/>
          <w:wAfter w:w="858" w:type="pct"/>
          <w:trHeight w:val="115"/>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Администрация Виндрейского сельского поселения Торбеевского муниципального района Республики Мордовия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2 076,7</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1 927,3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1 968,3</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color w:val="000000"/>
                <w:sz w:val="18"/>
                <w:szCs w:val="18"/>
              </w:rPr>
            </w:pPr>
            <w:r w:rsidRPr="00AF3030">
              <w:rPr>
                <w:rFonts w:ascii="Arial" w:eastAsia="Times New Roman" w:hAnsi="Arial" w:cs="Arial"/>
                <w:b/>
                <w:bCs/>
                <w:color w:val="000000"/>
                <w:sz w:val="18"/>
                <w:szCs w:val="18"/>
              </w:rPr>
              <w:t>1 230,9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color w:val="000000"/>
                <w:sz w:val="18"/>
                <w:szCs w:val="18"/>
              </w:rPr>
            </w:pPr>
            <w:r w:rsidRPr="00AF3030">
              <w:rPr>
                <w:rFonts w:ascii="Arial" w:eastAsia="Times New Roman" w:hAnsi="Arial" w:cs="Arial"/>
                <w:b/>
                <w:bCs/>
                <w:color w:val="000000"/>
                <w:sz w:val="18"/>
                <w:szCs w:val="18"/>
              </w:rPr>
              <w:t>1 042,0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color w:val="000000"/>
                <w:sz w:val="18"/>
                <w:szCs w:val="18"/>
              </w:rPr>
            </w:pPr>
            <w:r w:rsidRPr="00AF3030">
              <w:rPr>
                <w:rFonts w:ascii="Arial" w:eastAsia="Times New Roman" w:hAnsi="Arial" w:cs="Arial"/>
                <w:b/>
                <w:bCs/>
                <w:color w:val="000000"/>
                <w:sz w:val="18"/>
                <w:szCs w:val="18"/>
              </w:rPr>
              <w:t>1 053,3</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Функционирование высшего должностного лица субъекта Российской Федерации и муниципального образования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389,3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393,2</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397,1</w:t>
            </w:r>
          </w:p>
        </w:tc>
      </w:tr>
      <w:tr w:rsidR="00AF3030" w:rsidRPr="00AF3030" w:rsidTr="00AF3030">
        <w:trPr>
          <w:gridAfter w:val="1"/>
          <w:wAfter w:w="858" w:type="pct"/>
          <w:trHeight w:val="18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Обеспечение деятельности Администрации Виндрейского сельского поселения  Торбеевского муниципального района Республики Мордовия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389,3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393,2</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397,1</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Глава администрации Виндрейского сельского поселения </w:t>
            </w:r>
            <w:r w:rsidRPr="00AF3030">
              <w:rPr>
                <w:rFonts w:ascii="Arial" w:eastAsia="Times New Roman" w:hAnsi="Arial" w:cs="Arial"/>
                <w:sz w:val="18"/>
                <w:szCs w:val="18"/>
              </w:rPr>
              <w:lastRenderedPageBreak/>
              <w:t xml:space="preserve">Торбеевского муниципального района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lastRenderedPageBreak/>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389,3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393,2</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397,1</w:t>
            </w:r>
          </w:p>
        </w:tc>
      </w:tr>
      <w:tr w:rsidR="00AF3030" w:rsidRPr="00AF3030" w:rsidTr="00AF3030">
        <w:trPr>
          <w:gridAfter w:val="1"/>
          <w:wAfter w:w="858" w:type="pct"/>
          <w:trHeight w:val="72"/>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lastRenderedPageBreak/>
              <w:t>Расходы на выплаты по оплате труда высшего должностного лица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41150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232,0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215,4</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1"/>
          <w:wAfter w:w="858" w:type="pct"/>
          <w:trHeight w:val="273"/>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41150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232,0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215,4</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1"/>
          <w:wAfter w:w="858" w:type="pct"/>
          <w:trHeight w:val="143"/>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41150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120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232,0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215,4</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1"/>
          <w:wAfter w:w="858" w:type="pct"/>
          <w:trHeight w:val="149"/>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proofErr w:type="spellStart"/>
            <w:r w:rsidRPr="00AF3030">
              <w:rPr>
                <w:rFonts w:ascii="Arial" w:eastAsia="Times New Roman" w:hAnsi="Arial" w:cs="Arial"/>
                <w:sz w:val="18"/>
                <w:szCs w:val="18"/>
              </w:rPr>
              <w:t>Софинансирование</w:t>
            </w:r>
            <w:proofErr w:type="spellEnd"/>
            <w:r w:rsidRPr="00AF3030">
              <w:rPr>
                <w:rFonts w:ascii="Arial" w:eastAsia="Times New Roman" w:hAnsi="Arial" w:cs="Arial"/>
                <w:sz w:val="18"/>
                <w:szCs w:val="18"/>
              </w:rPr>
              <w:t xml:space="preserve"> расходных обязательств по финансовому обеспечению деятельности органов местного самоуправления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44205</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157,3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177,8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1"/>
          <w:wAfter w:w="858" w:type="pct"/>
          <w:trHeight w:val="154"/>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44205</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157,3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177,8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44205</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120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157,3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177,8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1"/>
          <w:wAfter w:w="858" w:type="pct"/>
          <w:trHeight w:val="301"/>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836,6</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643,8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651,2</w:t>
            </w:r>
          </w:p>
        </w:tc>
      </w:tr>
      <w:tr w:rsidR="00AF3030" w:rsidRPr="00AF3030" w:rsidTr="00AF3030">
        <w:trPr>
          <w:gridAfter w:val="1"/>
          <w:wAfter w:w="858" w:type="pct"/>
          <w:trHeight w:val="9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Обеспечение деятельности Администрации Виндрейского сельского поселения</w:t>
            </w:r>
            <w:r>
              <w:rPr>
                <w:rFonts w:ascii="Arial" w:eastAsia="Times New Roman" w:hAnsi="Arial" w:cs="Arial"/>
                <w:sz w:val="18"/>
                <w:szCs w:val="18"/>
              </w:rPr>
              <w:t xml:space="preserve"> </w:t>
            </w:r>
            <w:r w:rsidRPr="00AF3030">
              <w:rPr>
                <w:rFonts w:ascii="Arial" w:eastAsia="Times New Roman" w:hAnsi="Arial" w:cs="Arial"/>
                <w:sz w:val="18"/>
                <w:szCs w:val="18"/>
              </w:rPr>
              <w:t>Торбеевского муниципального района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836,4</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643,6</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651,0</w:t>
            </w:r>
          </w:p>
        </w:tc>
      </w:tr>
      <w:tr w:rsidR="00AF3030" w:rsidRPr="00AF3030" w:rsidTr="00AF3030">
        <w:trPr>
          <w:gridAfter w:val="1"/>
          <w:wAfter w:w="858" w:type="pct"/>
          <w:trHeight w:val="231"/>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Обеспечение деятельности аппарата Администрации Виндрейского сельского поселения</w:t>
            </w:r>
            <w:r>
              <w:rPr>
                <w:rFonts w:ascii="Arial" w:eastAsia="Times New Roman" w:hAnsi="Arial" w:cs="Arial"/>
                <w:sz w:val="18"/>
                <w:szCs w:val="18"/>
              </w:rPr>
              <w:t xml:space="preserve"> </w:t>
            </w:r>
            <w:r w:rsidRPr="00AF3030">
              <w:rPr>
                <w:rFonts w:ascii="Arial" w:eastAsia="Times New Roman" w:hAnsi="Arial" w:cs="Arial"/>
                <w:sz w:val="18"/>
                <w:szCs w:val="18"/>
              </w:rPr>
              <w:t>Торбеевского муниципального района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836,4</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643,6</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651,0</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Расходы на выплаты по оплате труда работников органов местного самоуправления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332,1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336,0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1"/>
          <w:wAfter w:w="858" w:type="pct"/>
          <w:trHeight w:val="458"/>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332,1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336,0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1"/>
          <w:wAfter w:w="858" w:type="pct"/>
          <w:trHeight w:val="18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120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332,1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336,0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1"/>
          <w:wAfter w:w="858" w:type="pct"/>
          <w:trHeight w:val="193"/>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Расходы на обеспечение функций органов местного самоуправления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41120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354,3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157,6</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161,1</w:t>
            </w:r>
          </w:p>
        </w:tc>
      </w:tr>
      <w:tr w:rsidR="00AF3030" w:rsidRPr="00AF3030" w:rsidTr="00AF3030">
        <w:trPr>
          <w:gridAfter w:val="1"/>
          <w:wAfter w:w="858" w:type="pct"/>
          <w:trHeight w:val="34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41120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1,7</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41120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120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1,7</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1,8</w:t>
            </w:r>
          </w:p>
        </w:tc>
      </w:tr>
      <w:tr w:rsidR="00AF3030" w:rsidRPr="00AF3030" w:rsidTr="00AF3030">
        <w:trPr>
          <w:gridAfter w:val="1"/>
          <w:wAfter w:w="858" w:type="pct"/>
          <w:trHeight w:val="76"/>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41120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226,6</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29,8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33,3</w:t>
            </w:r>
          </w:p>
        </w:tc>
      </w:tr>
      <w:tr w:rsidR="00AF3030" w:rsidRPr="00AF3030" w:rsidTr="00AF3030">
        <w:trPr>
          <w:gridAfter w:val="1"/>
          <w:wAfter w:w="858" w:type="pct"/>
          <w:trHeight w:val="209"/>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41120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226,6</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29,8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33,3</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бюджетные ассигнования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41120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126,0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126,0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126,0</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Уплата налогов, сборов и иных платежей</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41120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850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126,0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126,0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126,0</w:t>
            </w:r>
          </w:p>
        </w:tc>
      </w:tr>
      <w:tr w:rsidR="00AF3030" w:rsidRPr="00AF3030" w:rsidTr="00AF3030">
        <w:trPr>
          <w:gridAfter w:val="1"/>
          <w:wAfter w:w="858" w:type="pct"/>
          <w:trHeight w:val="193"/>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proofErr w:type="spellStart"/>
            <w:r w:rsidRPr="00AF3030">
              <w:rPr>
                <w:rFonts w:ascii="Arial" w:eastAsia="Times New Roman" w:hAnsi="Arial" w:cs="Arial"/>
                <w:sz w:val="18"/>
                <w:szCs w:val="18"/>
              </w:rPr>
              <w:t>Софинансирование</w:t>
            </w:r>
            <w:proofErr w:type="spellEnd"/>
            <w:r w:rsidRPr="00AF3030">
              <w:rPr>
                <w:rFonts w:ascii="Arial" w:eastAsia="Times New Roman" w:hAnsi="Arial" w:cs="Arial"/>
                <w:sz w:val="18"/>
                <w:szCs w:val="18"/>
              </w:rPr>
              <w:t xml:space="preserve"> расходных обязательств по финансовому обеспечению деятельности органов местного самоуправления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44205</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AF3030">
        <w:trPr>
          <w:gridAfter w:val="1"/>
          <w:wAfter w:w="858" w:type="pct"/>
          <w:trHeight w:val="199"/>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44205</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44205</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120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44205</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44205</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r>
      <w:tr w:rsidR="00AF3030" w:rsidRPr="00AF3030" w:rsidTr="00AF3030">
        <w:trPr>
          <w:gridAfter w:val="1"/>
          <w:wAfter w:w="858" w:type="pct"/>
          <w:trHeight w:val="73"/>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AF3030">
        <w:trPr>
          <w:gridAfter w:val="1"/>
          <w:wAfter w:w="858" w:type="pct"/>
          <w:trHeight w:val="221"/>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AF3030">
        <w:trPr>
          <w:gridAfter w:val="1"/>
          <w:wAfter w:w="858" w:type="pct"/>
          <w:trHeight w:val="652"/>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77150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AF3030">
        <w:trPr>
          <w:gridAfter w:val="1"/>
          <w:wAfter w:w="858" w:type="pct"/>
          <w:trHeight w:val="103"/>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77150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AF3030">
        <w:trPr>
          <w:gridAfter w:val="1"/>
          <w:wAfter w:w="858" w:type="pct"/>
          <w:trHeight w:val="251"/>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04</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77150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lastRenderedPageBreak/>
              <w:t>Резервные фонды</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11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color w:val="000000"/>
                <w:sz w:val="18"/>
                <w:szCs w:val="18"/>
              </w:rPr>
            </w:pPr>
            <w:r w:rsidRPr="00AF3030">
              <w:rPr>
                <w:rFonts w:ascii="Arial" w:eastAsia="Times New Roman" w:hAnsi="Arial" w:cs="Arial"/>
                <w:b/>
                <w:bCs/>
                <w:color w:val="000000"/>
                <w:sz w:val="18"/>
                <w:szCs w:val="18"/>
              </w:rPr>
              <w:t>5,0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color w:val="000000"/>
                <w:sz w:val="18"/>
                <w:szCs w:val="18"/>
              </w:rPr>
            </w:pPr>
            <w:r w:rsidRPr="00AF3030">
              <w:rPr>
                <w:rFonts w:ascii="Arial" w:eastAsia="Times New Roman" w:hAnsi="Arial" w:cs="Arial"/>
                <w:b/>
                <w:bCs/>
                <w:color w:val="000000"/>
                <w:sz w:val="18"/>
                <w:szCs w:val="18"/>
              </w:rPr>
              <w:t>5,0</w:t>
            </w:r>
          </w:p>
        </w:tc>
      </w:tr>
      <w:tr w:rsidR="00AF3030" w:rsidRPr="00AF3030" w:rsidTr="00AF3030">
        <w:trPr>
          <w:gridAfter w:val="1"/>
          <w:wAfter w:w="858" w:type="pct"/>
          <w:trHeight w:val="72"/>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AF3030">
        <w:trPr>
          <w:gridAfter w:val="1"/>
          <w:wAfter w:w="858" w:type="pct"/>
          <w:trHeight w:val="7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Резервный фонд Администрации Виндрейского сельского поселения Торбеевского муниципального района Республики Мордовия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41180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AF3030">
        <w:trPr>
          <w:gridAfter w:val="1"/>
          <w:wAfter w:w="858" w:type="pct"/>
          <w:trHeight w:val="149"/>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бюджетные ассигнования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41180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AF3030">
        <w:trPr>
          <w:gridAfter w:val="1"/>
          <w:wAfter w:w="858" w:type="pct"/>
          <w:trHeight w:val="81"/>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Резервные средства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41180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870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Национальная оборона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109,3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114,4</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118,7</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Мобилизационная и вневойсковая подготовка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109,3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114,4</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118,7</w:t>
            </w:r>
          </w:p>
        </w:tc>
      </w:tr>
      <w:tr w:rsidR="00AF3030" w:rsidRPr="00AF3030" w:rsidTr="00AF3030">
        <w:trPr>
          <w:gridAfter w:val="1"/>
          <w:wAfter w:w="858" w:type="pct"/>
          <w:trHeight w:val="261"/>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109,3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114,4</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118,7</w:t>
            </w:r>
          </w:p>
        </w:tc>
      </w:tr>
      <w:tr w:rsidR="00AF3030" w:rsidRPr="00AF3030" w:rsidTr="00AF3030">
        <w:trPr>
          <w:gridAfter w:val="1"/>
          <w:wAfter w:w="858" w:type="pct"/>
          <w:trHeight w:val="125"/>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109,3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114,4</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118,7</w:t>
            </w:r>
          </w:p>
        </w:tc>
      </w:tr>
      <w:tr w:rsidR="00AF3030" w:rsidRPr="00AF3030" w:rsidTr="00AF3030">
        <w:trPr>
          <w:gridAfter w:val="1"/>
          <w:wAfter w:w="858" w:type="pct"/>
          <w:trHeight w:val="415"/>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color w:val="000000"/>
                <w:sz w:val="18"/>
                <w:szCs w:val="18"/>
              </w:rPr>
            </w:pPr>
            <w:r w:rsidRPr="00AF3030">
              <w:rPr>
                <w:rFonts w:ascii="Arial CYR" w:eastAsia="Times New Roman" w:hAnsi="Arial CYR" w:cs="Arial CYR"/>
                <w:color w:val="000000"/>
                <w:sz w:val="18"/>
                <w:szCs w:val="18"/>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51180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109,3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114,4</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118,7</w:t>
            </w:r>
          </w:p>
        </w:tc>
      </w:tr>
      <w:tr w:rsidR="00AF3030" w:rsidRPr="00AF3030" w:rsidTr="00AF3030">
        <w:trPr>
          <w:gridAfter w:val="1"/>
          <w:wAfter w:w="858" w:type="pct"/>
          <w:trHeight w:val="284"/>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51180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108,3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112,6</w:t>
            </w:r>
          </w:p>
        </w:tc>
      </w:tr>
      <w:tr w:rsidR="00AF3030" w:rsidRPr="00AF3030" w:rsidTr="00AF3030">
        <w:trPr>
          <w:gridAfter w:val="1"/>
          <w:wAfter w:w="858" w:type="pct"/>
          <w:trHeight w:val="155"/>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color w:val="000000"/>
                <w:sz w:val="18"/>
                <w:szCs w:val="18"/>
              </w:rPr>
            </w:pPr>
            <w:r w:rsidRPr="00AF3030">
              <w:rPr>
                <w:rFonts w:ascii="Arial CYR" w:eastAsia="Times New Roman" w:hAnsi="Arial CYR" w:cs="Arial CYR"/>
                <w:color w:val="000000"/>
                <w:sz w:val="18"/>
                <w:szCs w:val="18"/>
              </w:rPr>
              <w:t>Расходы на выплаты персоналу государственных (муниципальных) органов</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51180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120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108,3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112,6</w:t>
            </w:r>
          </w:p>
        </w:tc>
      </w:tr>
      <w:tr w:rsidR="00AF3030" w:rsidRPr="00AF3030" w:rsidTr="00AF3030">
        <w:trPr>
          <w:gridAfter w:val="1"/>
          <w:wAfter w:w="858" w:type="pct"/>
          <w:trHeight w:val="16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i/>
                <w:iCs/>
                <w:color w:val="000000"/>
                <w:sz w:val="18"/>
                <w:szCs w:val="18"/>
              </w:rPr>
            </w:pPr>
            <w:r w:rsidRPr="00AF3030">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51180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5,4</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6,1</w:t>
            </w:r>
          </w:p>
        </w:tc>
      </w:tr>
      <w:tr w:rsidR="00AF3030" w:rsidRPr="00AF3030" w:rsidTr="00AF3030">
        <w:trPr>
          <w:gridAfter w:val="1"/>
          <w:wAfter w:w="858" w:type="pct"/>
          <w:trHeight w:val="16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02</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51180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5,4</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6,1</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Национальная экономика</w:t>
            </w:r>
          </w:p>
        </w:tc>
        <w:tc>
          <w:tcPr>
            <w:tcW w:w="112"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 </w:t>
            </w:r>
          </w:p>
        </w:tc>
        <w:tc>
          <w:tcPr>
            <w:tcW w:w="280"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20"/>
                <w:szCs w:val="20"/>
              </w:rPr>
            </w:pPr>
            <w:r w:rsidRPr="00AF3030">
              <w:rPr>
                <w:rFonts w:ascii="Arial" w:eastAsia="Times New Roman" w:hAnsi="Arial" w:cs="Arial"/>
                <w:b/>
                <w:bCs/>
                <w:sz w:val="20"/>
                <w:szCs w:val="20"/>
              </w:rPr>
              <w:t>472,8</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20"/>
                <w:szCs w:val="20"/>
              </w:rPr>
            </w:pPr>
            <w:r w:rsidRPr="00AF3030">
              <w:rPr>
                <w:rFonts w:ascii="Arial" w:eastAsia="Times New Roman" w:hAnsi="Arial" w:cs="Arial"/>
                <w:b/>
                <w:bCs/>
                <w:sz w:val="20"/>
                <w:szCs w:val="20"/>
              </w:rPr>
              <w:t>497,8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20"/>
                <w:szCs w:val="20"/>
              </w:rPr>
            </w:pPr>
            <w:r w:rsidRPr="00AF3030">
              <w:rPr>
                <w:rFonts w:ascii="Arial" w:eastAsia="Times New Roman" w:hAnsi="Arial" w:cs="Arial"/>
                <w:b/>
                <w:bCs/>
                <w:sz w:val="20"/>
                <w:szCs w:val="20"/>
              </w:rPr>
              <w:t>512,8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Дорожное хозяйство (дорожные фонды)</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472,5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497,5</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AF3030">
        <w:trPr>
          <w:gridAfter w:val="1"/>
          <w:wAfter w:w="858" w:type="pct"/>
          <w:trHeight w:val="13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472,5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497,5</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AF3030">
        <w:trPr>
          <w:gridAfter w:val="1"/>
          <w:wAfter w:w="858" w:type="pct"/>
          <w:trHeight w:val="142"/>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472,5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497,5</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AF3030">
        <w:trPr>
          <w:gridAfter w:val="1"/>
          <w:wAfter w:w="858" w:type="pct"/>
          <w:trHeight w:val="2105"/>
        </w:trPr>
        <w:tc>
          <w:tcPr>
            <w:tcW w:w="2349" w:type="pct"/>
            <w:gridSpan w:val="2"/>
            <w:tcBorders>
              <w:top w:val="nil"/>
              <w:left w:val="single" w:sz="4" w:space="0" w:color="000000"/>
              <w:bottom w:val="single" w:sz="4" w:space="0" w:color="000000"/>
              <w:right w:val="single" w:sz="4" w:space="0" w:color="000000"/>
            </w:tcBorders>
            <w:shd w:val="clear" w:color="auto" w:fill="auto"/>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AF3030">
              <w:rPr>
                <w:rFonts w:ascii="Arial" w:eastAsia="Times New Roman" w:hAnsi="Arial" w:cs="Arial"/>
                <w:sz w:val="18"/>
                <w:szCs w:val="18"/>
              </w:rPr>
              <w:t>поселения</w:t>
            </w:r>
            <w:proofErr w:type="gramStart"/>
            <w:r w:rsidRPr="00AF3030">
              <w:rPr>
                <w:rFonts w:ascii="Arial" w:eastAsia="Times New Roman" w:hAnsi="Arial" w:cs="Arial"/>
                <w:sz w:val="18"/>
                <w:szCs w:val="18"/>
              </w:rPr>
              <w:t>,о</w:t>
            </w:r>
            <w:proofErr w:type="gramEnd"/>
            <w:r w:rsidRPr="00AF3030">
              <w:rPr>
                <w:rFonts w:ascii="Arial" w:eastAsia="Times New Roman" w:hAnsi="Arial" w:cs="Arial"/>
                <w:sz w:val="18"/>
                <w:szCs w:val="18"/>
              </w:rPr>
              <w:t>рганизации</w:t>
            </w:r>
            <w:proofErr w:type="spellEnd"/>
            <w:r w:rsidRPr="00AF3030">
              <w:rPr>
                <w:rFonts w:ascii="Arial" w:eastAsia="Times New Roman" w:hAnsi="Arial" w:cs="Arial"/>
                <w:sz w:val="18"/>
                <w:szCs w:val="18"/>
              </w:rPr>
              <w:t xml:space="preserve">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44102</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472,5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497,5</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AF3030">
        <w:trPr>
          <w:gridAfter w:val="1"/>
          <w:wAfter w:w="858" w:type="pct"/>
          <w:trHeight w:val="185"/>
        </w:trPr>
        <w:tc>
          <w:tcPr>
            <w:tcW w:w="2349" w:type="pct"/>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i/>
                <w:iCs/>
                <w:color w:val="000000"/>
                <w:sz w:val="18"/>
                <w:szCs w:val="18"/>
              </w:rPr>
            </w:pPr>
            <w:r w:rsidRPr="00AF3030">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44102</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472,5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497,5</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AF3030">
        <w:trPr>
          <w:gridAfter w:val="1"/>
          <w:wAfter w:w="858" w:type="pct"/>
          <w:trHeight w:val="191"/>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44102</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472,5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497,5</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Другие вопросы в области национальной экономики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12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AF3030">
        <w:trPr>
          <w:gridAfter w:val="1"/>
          <w:wAfter w:w="858" w:type="pct"/>
          <w:trHeight w:val="116"/>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AF3030">
        <w:trPr>
          <w:gridAfter w:val="1"/>
          <w:wAfter w:w="858" w:type="pct"/>
          <w:trHeight w:val="263"/>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AF3030">
        <w:trPr>
          <w:gridAfter w:val="1"/>
          <w:wAfter w:w="858" w:type="pct"/>
          <w:trHeight w:val="645"/>
        </w:trPr>
        <w:tc>
          <w:tcPr>
            <w:tcW w:w="2349" w:type="pct"/>
            <w:gridSpan w:val="2"/>
            <w:tcBorders>
              <w:top w:val="nil"/>
              <w:left w:val="single" w:sz="4" w:space="0" w:color="000000"/>
              <w:bottom w:val="single" w:sz="4" w:space="0" w:color="000000"/>
              <w:right w:val="single" w:sz="4" w:space="0" w:color="000000"/>
            </w:tcBorders>
            <w:shd w:val="clear" w:color="auto" w:fill="auto"/>
            <w:hideMark/>
          </w:tcPr>
          <w:p w:rsidR="00AF3030" w:rsidRPr="00AF3030" w:rsidRDefault="00AF3030" w:rsidP="00AF3030">
            <w:pPr>
              <w:spacing w:after="0" w:line="240" w:lineRule="auto"/>
              <w:rPr>
                <w:rFonts w:ascii="Arial" w:eastAsia="Times New Roman" w:hAnsi="Arial" w:cs="Arial"/>
                <w:sz w:val="18"/>
                <w:szCs w:val="18"/>
              </w:rPr>
            </w:pPr>
            <w:proofErr w:type="gramStart"/>
            <w:r w:rsidRPr="00AF3030">
              <w:rPr>
                <w:rFonts w:ascii="Arial" w:eastAsia="Times New Roman" w:hAnsi="Arial" w:cs="Arial"/>
                <w:sz w:val="18"/>
                <w:szCs w:val="18"/>
              </w:rPr>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r w:rsidRPr="00AF3030">
              <w:rPr>
                <w:rFonts w:ascii="Arial" w:eastAsia="Times New Roman" w:hAnsi="Arial" w:cs="Arial"/>
                <w:sz w:val="18"/>
                <w:szCs w:val="18"/>
              </w:rPr>
              <w:br/>
              <w:t>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 xml:space="preserve">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w:t>
            </w:r>
            <w:r w:rsidRPr="00AF3030">
              <w:rPr>
                <w:rFonts w:ascii="Arial" w:eastAsia="Times New Roman" w:hAnsi="Arial" w:cs="Arial"/>
                <w:sz w:val="18"/>
                <w:szCs w:val="18"/>
              </w:rPr>
              <w:lastRenderedPageBreak/>
              <w:t>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w:t>
            </w:r>
            <w:proofErr w:type="gramEnd"/>
            <w:r w:rsidRPr="00AF3030">
              <w:rPr>
                <w:rFonts w:ascii="Arial" w:eastAsia="Times New Roman" w:hAnsi="Arial" w:cs="Arial"/>
                <w:sz w:val="18"/>
                <w:szCs w:val="18"/>
              </w:rPr>
              <w:t xml:space="preserve"> соответствие с установленными требованиями в случаях, предусмотренных Градостроительным кодексом Российской Федерации</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lastRenderedPageBreak/>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44107</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AF3030">
        <w:trPr>
          <w:gridAfter w:val="1"/>
          <w:wAfter w:w="858" w:type="pct"/>
          <w:trHeight w:val="195"/>
        </w:trPr>
        <w:tc>
          <w:tcPr>
            <w:tcW w:w="2349" w:type="pct"/>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i/>
                <w:iCs/>
                <w:color w:val="000000"/>
                <w:sz w:val="18"/>
                <w:szCs w:val="18"/>
              </w:rPr>
            </w:pPr>
            <w:r w:rsidRPr="00AF3030">
              <w:rPr>
                <w:rFonts w:ascii="Arial CYR" w:eastAsia="Times New Roman" w:hAnsi="Arial CYR" w:cs="Arial CYR"/>
                <w:i/>
                <w:iCs/>
                <w:color w:val="000000"/>
                <w:sz w:val="18"/>
                <w:szCs w:val="18"/>
              </w:rPr>
              <w:lastRenderedPageBreak/>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44107</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04</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12</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44107</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Жилищно-коммунальное хозяйство</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20"/>
                <w:szCs w:val="20"/>
              </w:rPr>
            </w:pPr>
            <w:r w:rsidRPr="00AF3030">
              <w:rPr>
                <w:rFonts w:ascii="Arial" w:eastAsia="Times New Roman" w:hAnsi="Arial" w:cs="Arial"/>
                <w:b/>
                <w:bCs/>
                <w:sz w:val="20"/>
                <w:szCs w:val="20"/>
              </w:rPr>
              <w:t>129,7</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20"/>
                <w:szCs w:val="20"/>
              </w:rPr>
            </w:pPr>
            <w:r w:rsidRPr="00AF3030">
              <w:rPr>
                <w:rFonts w:ascii="Arial" w:eastAsia="Times New Roman" w:hAnsi="Arial" w:cs="Arial"/>
                <w:sz w:val="20"/>
                <w:szCs w:val="20"/>
              </w:rPr>
              <w:t>109,0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20"/>
                <w:szCs w:val="20"/>
              </w:rPr>
            </w:pPr>
            <w:r w:rsidRPr="00AF3030">
              <w:rPr>
                <w:rFonts w:ascii="Arial" w:eastAsia="Times New Roman" w:hAnsi="Arial" w:cs="Arial"/>
                <w:sz w:val="20"/>
                <w:szCs w:val="20"/>
              </w:rPr>
              <w:t>88,8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Благоустройство</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b/>
                <w:bCs/>
                <w:sz w:val="18"/>
                <w:szCs w:val="18"/>
              </w:rPr>
            </w:pPr>
            <w:r w:rsidRPr="00AF3030">
              <w:rPr>
                <w:rFonts w:ascii="Arial" w:eastAsia="Times New Roman" w:hAnsi="Arial" w:cs="Arial"/>
                <w:b/>
                <w:bCs/>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20"/>
                <w:szCs w:val="20"/>
              </w:rPr>
            </w:pPr>
            <w:r w:rsidRPr="00AF3030">
              <w:rPr>
                <w:rFonts w:ascii="Arial" w:eastAsia="Times New Roman" w:hAnsi="Arial" w:cs="Arial"/>
                <w:sz w:val="20"/>
                <w:szCs w:val="20"/>
              </w:rPr>
              <w:t>129,7</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109,0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88,8</w:t>
            </w:r>
          </w:p>
        </w:tc>
      </w:tr>
      <w:tr w:rsidR="00AF3030" w:rsidRPr="00AF3030" w:rsidTr="00AF3030">
        <w:trPr>
          <w:gridAfter w:val="1"/>
          <w:wAfter w:w="858" w:type="pct"/>
          <w:trHeight w:val="15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20"/>
                <w:szCs w:val="20"/>
              </w:rPr>
            </w:pPr>
            <w:r w:rsidRPr="00AF3030">
              <w:rPr>
                <w:rFonts w:ascii="Arial" w:eastAsia="Times New Roman" w:hAnsi="Arial" w:cs="Arial"/>
                <w:sz w:val="20"/>
                <w:szCs w:val="20"/>
              </w:rPr>
              <w:t>129,7</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109,0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88,8</w:t>
            </w:r>
          </w:p>
        </w:tc>
      </w:tr>
      <w:tr w:rsidR="00AF3030" w:rsidRPr="00AF3030" w:rsidTr="00AF3030">
        <w:trPr>
          <w:gridAfter w:val="1"/>
          <w:wAfter w:w="858" w:type="pct"/>
          <w:trHeight w:val="149"/>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20"/>
                <w:szCs w:val="20"/>
              </w:rPr>
            </w:pPr>
            <w:r w:rsidRPr="00AF3030">
              <w:rPr>
                <w:rFonts w:ascii="Arial" w:eastAsia="Times New Roman" w:hAnsi="Arial" w:cs="Arial"/>
                <w:sz w:val="20"/>
                <w:szCs w:val="20"/>
              </w:rPr>
              <w:t>129,7</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109,0</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88,8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b/>
                <w:bCs/>
                <w:color w:val="000000"/>
                <w:sz w:val="18"/>
                <w:szCs w:val="18"/>
              </w:rPr>
            </w:pPr>
            <w:r w:rsidRPr="00AF3030">
              <w:rPr>
                <w:rFonts w:ascii="Arial CYR" w:eastAsia="Times New Roman" w:hAnsi="Arial CYR" w:cs="Arial CYR"/>
                <w:b/>
                <w:bCs/>
                <w:color w:val="000000"/>
                <w:sz w:val="18"/>
                <w:szCs w:val="18"/>
              </w:rPr>
              <w:t>Уличное освещение</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43010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91,2</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94,8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AF3030">
        <w:trPr>
          <w:gridAfter w:val="1"/>
          <w:wAfter w:w="858" w:type="pct"/>
          <w:trHeight w:val="70"/>
        </w:trPr>
        <w:tc>
          <w:tcPr>
            <w:tcW w:w="2349" w:type="pct"/>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i/>
                <w:iCs/>
                <w:color w:val="000000"/>
                <w:sz w:val="18"/>
                <w:szCs w:val="18"/>
              </w:rPr>
            </w:pPr>
            <w:r w:rsidRPr="00AF3030">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43010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91,2</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94,8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43010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91,2</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94,8</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b/>
                <w:bCs/>
                <w:color w:val="000000"/>
                <w:sz w:val="18"/>
                <w:szCs w:val="18"/>
              </w:rPr>
            </w:pPr>
            <w:r w:rsidRPr="00AF3030">
              <w:rPr>
                <w:rFonts w:ascii="Arial CYR" w:eastAsia="Times New Roman" w:hAnsi="Arial CYR" w:cs="Arial CYR"/>
                <w:b/>
                <w:bCs/>
                <w:color w:val="000000"/>
                <w:sz w:val="18"/>
                <w:szCs w:val="18"/>
              </w:rPr>
              <w:t xml:space="preserve">Прочие мероприятия по благоустройству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43040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37,5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AF3030">
        <w:trPr>
          <w:gridAfter w:val="1"/>
          <w:wAfter w:w="858" w:type="pct"/>
          <w:trHeight w:val="70"/>
        </w:trPr>
        <w:tc>
          <w:tcPr>
            <w:tcW w:w="2349" w:type="pct"/>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i/>
                <w:iCs/>
                <w:color w:val="000000"/>
                <w:sz w:val="18"/>
                <w:szCs w:val="18"/>
              </w:rPr>
            </w:pPr>
            <w:r w:rsidRPr="00AF3030">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43040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37,5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AF3030">
        <w:trPr>
          <w:gridAfter w:val="1"/>
          <w:wAfter w:w="858" w:type="pct"/>
          <w:trHeight w:val="136"/>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43040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37,5</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AF3030">
        <w:trPr>
          <w:gridAfter w:val="1"/>
          <w:wAfter w:w="858" w:type="pct"/>
          <w:trHeight w:val="426"/>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44106</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AF3030">
        <w:trPr>
          <w:gridAfter w:val="1"/>
          <w:wAfter w:w="858" w:type="pct"/>
          <w:trHeight w:val="81"/>
        </w:trPr>
        <w:tc>
          <w:tcPr>
            <w:tcW w:w="2349" w:type="pct"/>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i/>
                <w:iCs/>
                <w:color w:val="000000"/>
                <w:sz w:val="18"/>
                <w:szCs w:val="18"/>
              </w:rPr>
            </w:pPr>
            <w:r w:rsidRPr="00AF3030">
              <w:rPr>
                <w:rFonts w:ascii="Arial CYR" w:eastAsia="Times New Roman" w:hAnsi="Arial CYR" w:cs="Arial CYR"/>
                <w:i/>
                <w:iCs/>
                <w:color w:val="000000"/>
                <w:sz w:val="18"/>
                <w:szCs w:val="18"/>
              </w:rPr>
              <w:t>Закупка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44106</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AF3030">
        <w:trPr>
          <w:gridAfter w:val="1"/>
          <w:wAfter w:w="858" w:type="pct"/>
          <w:trHeight w:val="8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05</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03</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44106</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center"/>
              <w:rPr>
                <w:rFonts w:ascii="Arial" w:eastAsia="Times New Roman" w:hAnsi="Arial" w:cs="Arial"/>
                <w:sz w:val="18"/>
                <w:szCs w:val="18"/>
              </w:rPr>
            </w:pPr>
            <w:r w:rsidRPr="00AF3030">
              <w:rPr>
                <w:rFonts w:ascii="Arial" w:eastAsia="Times New Roman" w:hAnsi="Arial" w:cs="Arial"/>
                <w:sz w:val="18"/>
                <w:szCs w:val="18"/>
              </w:rPr>
              <w:t>240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Социальная политика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10</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b/>
                <w:bCs/>
                <w:sz w:val="18"/>
                <w:szCs w:val="18"/>
              </w:rPr>
            </w:pPr>
            <w:r w:rsidRPr="00AF3030">
              <w:rPr>
                <w:rFonts w:ascii="Arial" w:eastAsia="Times New Roman" w:hAnsi="Arial" w:cs="Arial"/>
                <w:b/>
                <w:bCs/>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Пенсионное обеспечение</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AF3030">
        <w:trPr>
          <w:gridAfter w:val="1"/>
          <w:wAfter w:w="858" w:type="pct"/>
          <w:trHeight w:val="86"/>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AF3030">
        <w:trPr>
          <w:gridAfter w:val="1"/>
          <w:wAfter w:w="858" w:type="pct"/>
          <w:trHeight w:val="77"/>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Доплаты к пенсиям муниципальных служащих Республики </w:t>
            </w:r>
            <w:r w:rsidRPr="00AF3030">
              <w:rPr>
                <w:rFonts w:ascii="Arial" w:eastAsia="Times New Roman" w:hAnsi="Arial" w:cs="Arial"/>
                <w:sz w:val="18"/>
                <w:szCs w:val="18"/>
              </w:rPr>
              <w:lastRenderedPageBreak/>
              <w:t>Мордовия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lastRenderedPageBreak/>
              <w:t>10</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03010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AF3030">
        <w:trPr>
          <w:gridAfter w:val="1"/>
          <w:wAfter w:w="858" w:type="pct"/>
          <w:trHeight w:val="72"/>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lastRenderedPageBreak/>
              <w:t>Социальное обеспечение и иные выплаты населению</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03010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300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Публичные нормативные социальные выплаты гражданам</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10</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03010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310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139,3</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Обслуживание государственного (муниципального) долга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13</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0,1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Обслуживание государственного (муниципального) внутреннего долга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13</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AF3030">
        <w:trPr>
          <w:gridAfter w:val="1"/>
          <w:wAfter w:w="858" w:type="pct"/>
          <w:trHeight w:val="129"/>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главных распорядителей  средств местного бюджета </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13</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AF3030">
        <w:trPr>
          <w:gridAfter w:val="1"/>
          <w:wAfter w:w="858" w:type="pct"/>
          <w:trHeight w:val="135"/>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13</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Процентные платежи по муниципальному долгу</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13</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41240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Обслуживание государственного (муниципального) долга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13</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41240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700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Обслуживание муниципального долга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13</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01</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41240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730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AF3030">
        <w:trPr>
          <w:gridAfter w:val="1"/>
          <w:wAfter w:w="858" w:type="pct"/>
          <w:trHeight w:val="255"/>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Условно утвержденные расходы</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24,7</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49,8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Условно утвержденные расходы</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24,7</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49,8</w:t>
            </w:r>
          </w:p>
        </w:tc>
      </w:tr>
      <w:tr w:rsidR="00AF3030" w:rsidRPr="00AF3030" w:rsidTr="00AF3030">
        <w:trPr>
          <w:gridAfter w:val="1"/>
          <w:wAfter w:w="858" w:type="pct"/>
          <w:trHeight w:val="13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Условно утвержденные расходы</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41990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 </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24,7</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49,8</w:t>
            </w:r>
          </w:p>
        </w:tc>
      </w:tr>
      <w:tr w:rsidR="00AF3030" w:rsidRPr="00AF3030" w:rsidTr="00AF3030">
        <w:trPr>
          <w:gridAfter w:val="1"/>
          <w:wAfter w:w="858" w:type="pct"/>
          <w:trHeight w:val="70"/>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бюджетные ассигнования</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41990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800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24,7</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49,8</w:t>
            </w:r>
          </w:p>
        </w:tc>
      </w:tr>
      <w:tr w:rsidR="00AF3030" w:rsidRPr="00AF3030" w:rsidTr="00AF3030">
        <w:trPr>
          <w:gridAfter w:val="1"/>
          <w:wAfter w:w="858" w:type="pct"/>
          <w:trHeight w:val="121"/>
        </w:trPr>
        <w:tc>
          <w:tcPr>
            <w:tcW w:w="2349" w:type="pct"/>
            <w:gridSpan w:val="2"/>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Резервные средства</w:t>
            </w:r>
          </w:p>
        </w:tc>
        <w:tc>
          <w:tcPr>
            <w:tcW w:w="11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3"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99</w:t>
            </w:r>
          </w:p>
        </w:tc>
        <w:tc>
          <w:tcPr>
            <w:tcW w:w="112"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1</w:t>
            </w:r>
          </w:p>
        </w:tc>
        <w:tc>
          <w:tcPr>
            <w:tcW w:w="111"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00</w:t>
            </w:r>
          </w:p>
        </w:tc>
        <w:tc>
          <w:tcPr>
            <w:tcW w:w="22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41990</w:t>
            </w:r>
          </w:p>
        </w:tc>
        <w:tc>
          <w:tcPr>
            <w:tcW w:w="167"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rPr>
                <w:rFonts w:ascii="Arial" w:eastAsia="Times New Roman" w:hAnsi="Arial" w:cs="Arial"/>
                <w:sz w:val="18"/>
                <w:szCs w:val="18"/>
              </w:rPr>
            </w:pPr>
            <w:r w:rsidRPr="00AF3030">
              <w:rPr>
                <w:rFonts w:ascii="Arial" w:eastAsia="Times New Roman" w:hAnsi="Arial" w:cs="Arial"/>
                <w:sz w:val="18"/>
                <w:szCs w:val="18"/>
              </w:rPr>
              <w:t>870</w:t>
            </w:r>
          </w:p>
        </w:tc>
        <w:tc>
          <w:tcPr>
            <w:tcW w:w="28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sz w:val="18"/>
                <w:szCs w:val="18"/>
              </w:rPr>
            </w:pPr>
            <w:r w:rsidRPr="00AF3030">
              <w:rPr>
                <w:rFonts w:ascii="Arial" w:eastAsia="Times New Roman" w:hAnsi="Arial" w:cs="Arial"/>
                <w:sz w:val="18"/>
                <w:szCs w:val="18"/>
              </w:rPr>
              <w:t>0,0</w:t>
            </w:r>
          </w:p>
        </w:tc>
        <w:tc>
          <w:tcPr>
            <w:tcW w:w="280"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24,7</w:t>
            </w:r>
          </w:p>
        </w:tc>
        <w:tc>
          <w:tcPr>
            <w:tcW w:w="282"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67" w:right="-126"/>
              <w:jc w:val="right"/>
              <w:rPr>
                <w:rFonts w:ascii="Arial" w:eastAsia="Times New Roman" w:hAnsi="Arial" w:cs="Arial"/>
                <w:b/>
                <w:bCs/>
                <w:sz w:val="18"/>
                <w:szCs w:val="18"/>
              </w:rPr>
            </w:pPr>
            <w:r w:rsidRPr="00AF3030">
              <w:rPr>
                <w:rFonts w:ascii="Arial" w:eastAsia="Times New Roman" w:hAnsi="Arial" w:cs="Arial"/>
                <w:b/>
                <w:bCs/>
                <w:sz w:val="18"/>
                <w:szCs w:val="18"/>
              </w:rPr>
              <w:t>49,8</w:t>
            </w:r>
          </w:p>
        </w:tc>
      </w:tr>
    </w:tbl>
    <w:p w:rsidR="00AF3030" w:rsidRDefault="00AF3030"/>
    <w:tbl>
      <w:tblPr>
        <w:tblW w:w="6954" w:type="pct"/>
        <w:tblInd w:w="-318" w:type="dxa"/>
        <w:tblLayout w:type="fixed"/>
        <w:tblLook w:val="04A0" w:firstRow="1" w:lastRow="0" w:firstColumn="1" w:lastColumn="0" w:noHBand="0" w:noVBand="1"/>
      </w:tblPr>
      <w:tblGrid>
        <w:gridCol w:w="2677"/>
        <w:gridCol w:w="439"/>
        <w:gridCol w:w="330"/>
        <w:gridCol w:w="439"/>
        <w:gridCol w:w="777"/>
        <w:gridCol w:w="551"/>
        <w:gridCol w:w="314"/>
        <w:gridCol w:w="136"/>
        <w:gridCol w:w="101"/>
        <w:gridCol w:w="48"/>
        <w:gridCol w:w="285"/>
        <w:gridCol w:w="149"/>
        <w:gridCol w:w="136"/>
        <w:gridCol w:w="154"/>
        <w:gridCol w:w="346"/>
        <w:gridCol w:w="67"/>
        <w:gridCol w:w="426"/>
        <w:gridCol w:w="288"/>
        <w:gridCol w:w="35"/>
        <w:gridCol w:w="248"/>
        <w:gridCol w:w="96"/>
        <w:gridCol w:w="330"/>
        <w:gridCol w:w="149"/>
        <w:gridCol w:w="53"/>
        <w:gridCol w:w="450"/>
        <w:gridCol w:w="56"/>
        <w:gridCol w:w="527"/>
        <w:gridCol w:w="184"/>
        <w:gridCol w:w="490"/>
        <w:gridCol w:w="240"/>
        <w:gridCol w:w="823"/>
        <w:gridCol w:w="1967"/>
      </w:tblGrid>
      <w:tr w:rsidR="00AF3030" w:rsidRPr="00AF3030" w:rsidTr="00AF3030">
        <w:trPr>
          <w:gridAfter w:val="2"/>
          <w:wAfter w:w="1049" w:type="pct"/>
          <w:trHeight w:val="255"/>
        </w:trPr>
        <w:tc>
          <w:tcPr>
            <w:tcW w:w="1006"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bookmarkStart w:id="6" w:name="RANGE!B1:N133"/>
            <w:bookmarkEnd w:id="6"/>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24"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292"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200" w:type="pct"/>
            <w:gridSpan w:val="25"/>
            <w:vMerge w:val="restart"/>
            <w:tcBorders>
              <w:top w:val="nil"/>
              <w:left w:val="nil"/>
              <w:bottom w:val="nil"/>
              <w:right w:val="nil"/>
            </w:tcBorders>
            <w:shd w:val="clear" w:color="auto" w:fill="auto"/>
            <w:hideMark/>
          </w:tcPr>
          <w:p w:rsidR="00AF3030" w:rsidRDefault="00AF3030" w:rsidP="00AF3030">
            <w:pPr>
              <w:spacing w:after="0" w:line="240" w:lineRule="auto"/>
              <w:jc w:val="right"/>
              <w:rPr>
                <w:rFonts w:ascii="Times New Roman" w:eastAsia="Times New Roman" w:hAnsi="Times New Roman" w:cs="Times New Roman"/>
                <w:sz w:val="24"/>
                <w:szCs w:val="24"/>
              </w:rPr>
            </w:pPr>
            <w:r w:rsidRPr="00AF3030">
              <w:rPr>
                <w:rFonts w:ascii="Times New Roman" w:eastAsia="Times New Roman" w:hAnsi="Times New Roman" w:cs="Times New Roman"/>
                <w:sz w:val="24"/>
                <w:szCs w:val="24"/>
              </w:rPr>
              <w:t>Приложение 4                                                                                                       к Решению Совета депутатов Виндрейского сельского поселения Торбеевского муниципального района Республики Мордовия "О бюджете Виндрейского сельского поселения Торбеевского муниципального района Республики Мордовия на 2024 год и на плановый период 2025 и 2026 годов"</w:t>
            </w:r>
          </w:p>
          <w:p w:rsidR="00AF3030" w:rsidRPr="00AF3030" w:rsidRDefault="00AF3030" w:rsidP="00AF3030">
            <w:pPr>
              <w:spacing w:after="0" w:line="240" w:lineRule="auto"/>
              <w:jc w:val="right"/>
              <w:rPr>
                <w:rFonts w:ascii="Times New Roman" w:eastAsia="Times New Roman" w:hAnsi="Times New Roman" w:cs="Times New Roman"/>
                <w:sz w:val="24"/>
                <w:szCs w:val="24"/>
              </w:rPr>
            </w:pPr>
            <w:r w:rsidRPr="00AF3030">
              <w:rPr>
                <w:rFonts w:ascii="Times New Roman" w:eastAsia="Times New Roman" w:hAnsi="Times New Roman" w:cs="Times New Roman"/>
                <w:sz w:val="24"/>
                <w:szCs w:val="24"/>
              </w:rPr>
              <w:t xml:space="preserve"> </w:t>
            </w:r>
          </w:p>
        </w:tc>
      </w:tr>
      <w:tr w:rsidR="00AF3030" w:rsidRPr="00AF3030" w:rsidTr="00AF3030">
        <w:trPr>
          <w:gridAfter w:val="2"/>
          <w:wAfter w:w="1049" w:type="pct"/>
          <w:trHeight w:val="255"/>
        </w:trPr>
        <w:tc>
          <w:tcPr>
            <w:tcW w:w="1006"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24"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292"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200" w:type="pct"/>
            <w:gridSpan w:val="25"/>
            <w:vMerge/>
            <w:tcBorders>
              <w:top w:val="nil"/>
              <w:left w:val="nil"/>
              <w:bottom w:val="nil"/>
              <w:right w:val="nil"/>
            </w:tcBorders>
            <w:vAlign w:val="center"/>
            <w:hideMark/>
          </w:tcPr>
          <w:p w:rsidR="00AF3030" w:rsidRPr="00AF3030" w:rsidRDefault="00AF3030" w:rsidP="00AF3030">
            <w:pPr>
              <w:spacing w:after="0" w:line="240" w:lineRule="auto"/>
              <w:rPr>
                <w:rFonts w:ascii="Times New Roman" w:eastAsia="Times New Roman" w:hAnsi="Times New Roman" w:cs="Times New Roman"/>
                <w:sz w:val="24"/>
                <w:szCs w:val="24"/>
              </w:rPr>
            </w:pPr>
          </w:p>
        </w:tc>
      </w:tr>
      <w:tr w:rsidR="00AF3030" w:rsidRPr="00AF3030" w:rsidTr="00AF3030">
        <w:trPr>
          <w:gridAfter w:val="2"/>
          <w:wAfter w:w="1049" w:type="pct"/>
          <w:trHeight w:val="255"/>
        </w:trPr>
        <w:tc>
          <w:tcPr>
            <w:tcW w:w="1006"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24"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292"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200" w:type="pct"/>
            <w:gridSpan w:val="25"/>
            <w:vMerge/>
            <w:tcBorders>
              <w:top w:val="nil"/>
              <w:left w:val="nil"/>
              <w:bottom w:val="nil"/>
              <w:right w:val="nil"/>
            </w:tcBorders>
            <w:vAlign w:val="center"/>
            <w:hideMark/>
          </w:tcPr>
          <w:p w:rsidR="00AF3030" w:rsidRPr="00AF3030" w:rsidRDefault="00AF3030" w:rsidP="00AF3030">
            <w:pPr>
              <w:spacing w:after="0" w:line="240" w:lineRule="auto"/>
              <w:rPr>
                <w:rFonts w:ascii="Times New Roman" w:eastAsia="Times New Roman" w:hAnsi="Times New Roman" w:cs="Times New Roman"/>
                <w:sz w:val="24"/>
                <w:szCs w:val="24"/>
              </w:rPr>
            </w:pPr>
          </w:p>
        </w:tc>
      </w:tr>
      <w:tr w:rsidR="00AF3030" w:rsidRPr="00AF3030" w:rsidTr="00AF3030">
        <w:trPr>
          <w:gridAfter w:val="2"/>
          <w:wAfter w:w="1049" w:type="pct"/>
          <w:trHeight w:val="255"/>
        </w:trPr>
        <w:tc>
          <w:tcPr>
            <w:tcW w:w="1006"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24"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292"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200" w:type="pct"/>
            <w:gridSpan w:val="25"/>
            <w:vMerge/>
            <w:tcBorders>
              <w:top w:val="nil"/>
              <w:left w:val="nil"/>
              <w:bottom w:val="nil"/>
              <w:right w:val="nil"/>
            </w:tcBorders>
            <w:vAlign w:val="center"/>
            <w:hideMark/>
          </w:tcPr>
          <w:p w:rsidR="00AF3030" w:rsidRPr="00AF3030" w:rsidRDefault="00AF3030" w:rsidP="00AF3030">
            <w:pPr>
              <w:spacing w:after="0" w:line="240" w:lineRule="auto"/>
              <w:rPr>
                <w:rFonts w:ascii="Times New Roman" w:eastAsia="Times New Roman" w:hAnsi="Times New Roman" w:cs="Times New Roman"/>
                <w:sz w:val="24"/>
                <w:szCs w:val="24"/>
              </w:rPr>
            </w:pPr>
          </w:p>
        </w:tc>
      </w:tr>
      <w:tr w:rsidR="00AF3030" w:rsidRPr="00AF3030" w:rsidTr="00AF3030">
        <w:trPr>
          <w:gridAfter w:val="2"/>
          <w:wAfter w:w="1049" w:type="pct"/>
          <w:trHeight w:val="780"/>
        </w:trPr>
        <w:tc>
          <w:tcPr>
            <w:tcW w:w="1006"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24"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292"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200" w:type="pct"/>
            <w:gridSpan w:val="25"/>
            <w:vMerge/>
            <w:tcBorders>
              <w:top w:val="nil"/>
              <w:left w:val="nil"/>
              <w:bottom w:val="nil"/>
              <w:right w:val="nil"/>
            </w:tcBorders>
            <w:vAlign w:val="center"/>
            <w:hideMark/>
          </w:tcPr>
          <w:p w:rsidR="00AF3030" w:rsidRPr="00AF3030" w:rsidRDefault="00AF3030" w:rsidP="00AF3030">
            <w:pPr>
              <w:spacing w:after="0" w:line="240" w:lineRule="auto"/>
              <w:rPr>
                <w:rFonts w:ascii="Times New Roman" w:eastAsia="Times New Roman" w:hAnsi="Times New Roman" w:cs="Times New Roman"/>
                <w:sz w:val="24"/>
                <w:szCs w:val="24"/>
              </w:rPr>
            </w:pPr>
          </w:p>
        </w:tc>
      </w:tr>
      <w:tr w:rsidR="00AF3030" w:rsidRPr="00AF3030" w:rsidTr="00AF3030">
        <w:trPr>
          <w:gridAfter w:val="2"/>
          <w:wAfter w:w="1049" w:type="pct"/>
          <w:trHeight w:val="80"/>
        </w:trPr>
        <w:tc>
          <w:tcPr>
            <w:tcW w:w="1006"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24"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292"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07"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169" w:type="pct"/>
            <w:gridSpan w:val="2"/>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19" w:type="pct"/>
            <w:gridSpan w:val="4"/>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39" w:type="pct"/>
            <w:gridSpan w:val="3"/>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306" w:type="pct"/>
            <w:gridSpan w:val="4"/>
            <w:tcBorders>
              <w:top w:val="nil"/>
              <w:left w:val="nil"/>
              <w:bottom w:val="nil"/>
              <w:right w:val="nil"/>
            </w:tcBorders>
            <w:shd w:val="clear" w:color="auto" w:fill="auto"/>
            <w:noWrap/>
            <w:vAlign w:val="bottom"/>
            <w:hideMark/>
          </w:tcPr>
          <w:p w:rsidR="00AF3030" w:rsidRPr="00AF3030" w:rsidRDefault="00AF3030" w:rsidP="00AF3030">
            <w:pPr>
              <w:spacing w:after="0" w:line="240" w:lineRule="auto"/>
              <w:ind w:firstLineChars="100" w:firstLine="200"/>
              <w:jc w:val="right"/>
              <w:rPr>
                <w:rFonts w:ascii="Arial" w:eastAsia="Times New Roman" w:hAnsi="Arial" w:cs="Arial"/>
                <w:sz w:val="20"/>
                <w:szCs w:val="20"/>
              </w:rPr>
            </w:pPr>
          </w:p>
        </w:tc>
        <w:tc>
          <w:tcPr>
            <w:tcW w:w="309" w:type="pct"/>
            <w:gridSpan w:val="4"/>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751" w:type="pct"/>
            <w:gridSpan w:val="7"/>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r>
      <w:tr w:rsidR="00AF3030" w:rsidRPr="00AF3030" w:rsidTr="00AF3030">
        <w:trPr>
          <w:gridAfter w:val="2"/>
          <w:wAfter w:w="1049" w:type="pct"/>
          <w:trHeight w:val="998"/>
        </w:trPr>
        <w:tc>
          <w:tcPr>
            <w:tcW w:w="3951" w:type="pct"/>
            <w:gridSpan w:val="30"/>
            <w:tcBorders>
              <w:top w:val="nil"/>
              <w:left w:val="nil"/>
              <w:bottom w:val="nil"/>
              <w:right w:val="nil"/>
            </w:tcBorders>
            <w:shd w:val="clear" w:color="auto" w:fill="auto"/>
            <w:hideMark/>
          </w:tcPr>
          <w:p w:rsidR="00AF3030" w:rsidRPr="00AF3030" w:rsidRDefault="00AF3030" w:rsidP="00AF3030">
            <w:pPr>
              <w:spacing w:after="0" w:line="240" w:lineRule="auto"/>
              <w:jc w:val="center"/>
              <w:rPr>
                <w:rFonts w:ascii="Arial" w:eastAsia="Times New Roman" w:hAnsi="Arial" w:cs="Arial"/>
                <w:b/>
                <w:bCs/>
                <w:sz w:val="18"/>
                <w:szCs w:val="18"/>
              </w:rPr>
            </w:pPr>
            <w:r w:rsidRPr="00AF3030">
              <w:rPr>
                <w:rFonts w:ascii="Arial" w:eastAsia="Times New Roman" w:hAnsi="Arial" w:cs="Arial"/>
                <w:b/>
                <w:bCs/>
                <w:sz w:val="18"/>
                <w:szCs w:val="18"/>
              </w:rPr>
              <w:t>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w:t>
            </w:r>
            <w:proofErr w:type="gramStart"/>
            <w:r w:rsidRPr="00AF3030">
              <w:rPr>
                <w:rFonts w:ascii="Arial" w:eastAsia="Times New Roman" w:hAnsi="Arial" w:cs="Arial"/>
                <w:b/>
                <w:bCs/>
                <w:sz w:val="18"/>
                <w:szCs w:val="18"/>
              </w:rPr>
              <w:t xml:space="preserve"> И</w:t>
            </w:r>
            <w:proofErr w:type="gramEnd"/>
            <w:r w:rsidRPr="00AF3030">
              <w:rPr>
                <w:rFonts w:ascii="Arial" w:eastAsia="Times New Roman" w:hAnsi="Arial" w:cs="Arial"/>
                <w:b/>
                <w:bCs/>
                <w:sz w:val="18"/>
                <w:szCs w:val="18"/>
              </w:rPr>
              <w:t xml:space="preserve"> 2026 ГОДОВ</w:t>
            </w:r>
          </w:p>
        </w:tc>
      </w:tr>
      <w:tr w:rsidR="00AF3030" w:rsidRPr="00AF3030" w:rsidTr="00AF3030">
        <w:trPr>
          <w:trHeight w:val="80"/>
        </w:trPr>
        <w:tc>
          <w:tcPr>
            <w:tcW w:w="2077" w:type="pct"/>
            <w:gridSpan w:val="7"/>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89" w:type="pct"/>
            <w:gridSpan w:val="2"/>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25" w:type="pct"/>
            <w:gridSpan w:val="2"/>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165" w:type="pct"/>
            <w:gridSpan w:val="3"/>
            <w:tcBorders>
              <w:top w:val="nil"/>
              <w:left w:val="nil"/>
              <w:bottom w:val="nil"/>
              <w:right w:val="nil"/>
            </w:tcBorders>
            <w:shd w:val="clear" w:color="auto" w:fill="auto"/>
            <w:hideMark/>
          </w:tcPr>
          <w:p w:rsidR="00AF3030" w:rsidRPr="00AF3030" w:rsidRDefault="00AF3030" w:rsidP="00AF3030">
            <w:pPr>
              <w:spacing w:after="0" w:line="240" w:lineRule="auto"/>
              <w:rPr>
                <w:rFonts w:ascii="Arial" w:eastAsia="Times New Roman" w:hAnsi="Arial" w:cs="Arial"/>
                <w:sz w:val="20"/>
                <w:szCs w:val="20"/>
              </w:rPr>
            </w:pPr>
          </w:p>
        </w:tc>
        <w:tc>
          <w:tcPr>
            <w:tcW w:w="565" w:type="pct"/>
            <w:gridSpan w:val="7"/>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00" w:type="pct"/>
            <w:gridSpan w:val="3"/>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16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19" w:type="pct"/>
            <w:gridSpan w:val="2"/>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253" w:type="pct"/>
            <w:gridSpan w:val="2"/>
            <w:tcBorders>
              <w:top w:val="nil"/>
              <w:left w:val="nil"/>
              <w:bottom w:val="nil"/>
              <w:right w:val="nil"/>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sz w:val="20"/>
                <w:szCs w:val="20"/>
              </w:rPr>
            </w:pPr>
          </w:p>
        </w:tc>
        <w:tc>
          <w:tcPr>
            <w:tcW w:w="8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ind w:firstLineChars="100" w:firstLine="200"/>
              <w:jc w:val="right"/>
              <w:rPr>
                <w:rFonts w:ascii="Arial" w:eastAsia="Times New Roman" w:hAnsi="Arial" w:cs="Arial"/>
                <w:sz w:val="20"/>
                <w:szCs w:val="20"/>
              </w:rPr>
            </w:pPr>
          </w:p>
        </w:tc>
        <w:tc>
          <w:tcPr>
            <w:tcW w:w="309"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c>
          <w:tcPr>
            <w:tcW w:w="740" w:type="pct"/>
            <w:tcBorders>
              <w:top w:val="nil"/>
              <w:left w:val="nil"/>
              <w:bottom w:val="nil"/>
              <w:right w:val="nil"/>
            </w:tcBorders>
            <w:shd w:val="clear" w:color="auto" w:fill="auto"/>
            <w:noWrap/>
            <w:vAlign w:val="bottom"/>
            <w:hideMark/>
          </w:tcPr>
          <w:p w:rsidR="00AF3030" w:rsidRPr="00AF3030" w:rsidRDefault="00AF3030" w:rsidP="00AF3030">
            <w:pPr>
              <w:spacing w:after="0" w:line="240" w:lineRule="auto"/>
              <w:rPr>
                <w:rFonts w:ascii="Arial" w:eastAsia="Times New Roman" w:hAnsi="Arial" w:cs="Arial"/>
                <w:sz w:val="20"/>
                <w:szCs w:val="20"/>
              </w:rPr>
            </w:pPr>
          </w:p>
        </w:tc>
      </w:tr>
      <w:tr w:rsidR="00AF3030" w:rsidRPr="00AF3030" w:rsidTr="00AF3030">
        <w:trPr>
          <w:gridAfter w:val="2"/>
          <w:wAfter w:w="1049" w:type="pct"/>
          <w:trHeight w:val="255"/>
        </w:trPr>
        <w:tc>
          <w:tcPr>
            <w:tcW w:w="2077" w:type="pct"/>
            <w:gridSpan w:val="7"/>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Наименование</w:t>
            </w:r>
          </w:p>
        </w:tc>
        <w:tc>
          <w:tcPr>
            <w:tcW w:w="533" w:type="pct"/>
            <w:gridSpan w:val="9"/>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proofErr w:type="spellStart"/>
            <w:r w:rsidRPr="00AF3030">
              <w:rPr>
                <w:rFonts w:ascii="Arial" w:eastAsia="Times New Roman" w:hAnsi="Arial" w:cs="Arial"/>
                <w:b/>
                <w:bCs/>
                <w:sz w:val="20"/>
                <w:szCs w:val="20"/>
              </w:rPr>
              <w:t>Цср</w:t>
            </w:r>
            <w:proofErr w:type="spellEnd"/>
          </w:p>
        </w:tc>
        <w:tc>
          <w:tcPr>
            <w:tcW w:w="16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ВР</w:t>
            </w:r>
          </w:p>
        </w:tc>
        <w:tc>
          <w:tcPr>
            <w:tcW w:w="10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proofErr w:type="spellStart"/>
            <w:r w:rsidRPr="00AF3030">
              <w:rPr>
                <w:rFonts w:ascii="Arial" w:eastAsia="Times New Roman" w:hAnsi="Arial" w:cs="Arial"/>
                <w:b/>
                <w:bCs/>
                <w:sz w:val="20"/>
                <w:szCs w:val="20"/>
              </w:rPr>
              <w:t>Рз</w:t>
            </w:r>
            <w:proofErr w:type="spellEnd"/>
          </w:p>
        </w:tc>
        <w:tc>
          <w:tcPr>
            <w:tcW w:w="1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proofErr w:type="spellStart"/>
            <w:r w:rsidRPr="00AF3030">
              <w:rPr>
                <w:rFonts w:ascii="Arial" w:eastAsia="Times New Roman" w:hAnsi="Arial" w:cs="Arial"/>
                <w:b/>
                <w:bCs/>
                <w:sz w:val="20"/>
                <w:szCs w:val="20"/>
              </w:rPr>
              <w:t>Прз</w:t>
            </w:r>
            <w:proofErr w:type="spellEnd"/>
          </w:p>
        </w:tc>
        <w:tc>
          <w:tcPr>
            <w:tcW w:w="16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proofErr w:type="spellStart"/>
            <w:r w:rsidRPr="00AF3030">
              <w:rPr>
                <w:rFonts w:ascii="Arial" w:eastAsia="Times New Roman" w:hAnsi="Arial" w:cs="Arial"/>
                <w:b/>
                <w:bCs/>
                <w:sz w:val="20"/>
                <w:szCs w:val="20"/>
              </w:rPr>
              <w:t>Адм</w:t>
            </w:r>
            <w:proofErr w:type="spellEnd"/>
          </w:p>
        </w:tc>
        <w:tc>
          <w:tcPr>
            <w:tcW w:w="806" w:type="pct"/>
            <w:gridSpan w:val="8"/>
            <w:tcBorders>
              <w:top w:val="single" w:sz="4" w:space="0" w:color="000000"/>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Сумма</w:t>
            </w:r>
          </w:p>
        </w:tc>
      </w:tr>
      <w:tr w:rsidR="00AF3030" w:rsidRPr="00AF3030" w:rsidTr="00AF3030">
        <w:trPr>
          <w:gridAfter w:val="2"/>
          <w:wAfter w:w="1049" w:type="pct"/>
          <w:trHeight w:val="255"/>
        </w:trPr>
        <w:tc>
          <w:tcPr>
            <w:tcW w:w="2077" w:type="pct"/>
            <w:gridSpan w:val="7"/>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533" w:type="pct"/>
            <w:gridSpan w:val="9"/>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160" w:type="pct"/>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108" w:type="pct"/>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106" w:type="pct"/>
            <w:gridSpan w:val="2"/>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160" w:type="pct"/>
            <w:gridSpan w:val="2"/>
            <w:vMerge/>
            <w:tcBorders>
              <w:top w:val="single" w:sz="4" w:space="0" w:color="000000"/>
              <w:left w:val="single" w:sz="4" w:space="0" w:color="000000"/>
              <w:bottom w:val="single" w:sz="4" w:space="0" w:color="000000"/>
              <w:right w:val="single" w:sz="4" w:space="0" w:color="000000"/>
            </w:tcBorders>
            <w:vAlign w:val="center"/>
            <w:hideMark/>
          </w:tcPr>
          <w:p w:rsidR="00AF3030" w:rsidRPr="00AF3030" w:rsidRDefault="00AF3030" w:rsidP="00AF3030">
            <w:pPr>
              <w:spacing w:after="0" w:line="240" w:lineRule="auto"/>
              <w:rPr>
                <w:rFonts w:ascii="Arial" w:eastAsia="Times New Roman" w:hAnsi="Arial" w:cs="Arial"/>
                <w:b/>
                <w:bCs/>
                <w:sz w:val="20"/>
                <w:szCs w:val="20"/>
              </w:rPr>
            </w:pPr>
          </w:p>
        </w:tc>
        <w:tc>
          <w:tcPr>
            <w:tcW w:w="266" w:type="pct"/>
            <w:gridSpan w:val="4"/>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2024 год</w:t>
            </w:r>
          </w:p>
        </w:tc>
        <w:tc>
          <w:tcPr>
            <w:tcW w:w="26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2025 год</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2026 год</w:t>
            </w:r>
          </w:p>
        </w:tc>
      </w:tr>
      <w:tr w:rsidR="00AF3030" w:rsidRPr="00AF3030" w:rsidTr="00AF3030">
        <w:trPr>
          <w:gridAfter w:val="2"/>
          <w:wAfter w:w="1049" w:type="pct"/>
          <w:trHeight w:val="70"/>
        </w:trPr>
        <w:tc>
          <w:tcPr>
            <w:tcW w:w="2077" w:type="pct"/>
            <w:gridSpan w:val="7"/>
            <w:tcBorders>
              <w:top w:val="nil"/>
              <w:left w:val="single" w:sz="4" w:space="0" w:color="000000"/>
              <w:bottom w:val="nil"/>
              <w:right w:val="single" w:sz="4" w:space="0" w:color="000000"/>
            </w:tcBorders>
            <w:shd w:val="clear" w:color="auto" w:fill="auto"/>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1</w:t>
            </w:r>
          </w:p>
        </w:tc>
        <w:tc>
          <w:tcPr>
            <w:tcW w:w="107" w:type="pct"/>
            <w:gridSpan w:val="3"/>
            <w:tcBorders>
              <w:top w:val="nil"/>
              <w:left w:val="nil"/>
              <w:bottom w:val="nil"/>
              <w:right w:val="single" w:sz="4" w:space="0" w:color="000000"/>
            </w:tcBorders>
            <w:shd w:val="clear" w:color="auto" w:fill="auto"/>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2</w:t>
            </w:r>
          </w:p>
        </w:tc>
        <w:tc>
          <w:tcPr>
            <w:tcW w:w="107" w:type="pct"/>
            <w:tcBorders>
              <w:top w:val="nil"/>
              <w:left w:val="nil"/>
              <w:bottom w:val="nil"/>
              <w:right w:val="single" w:sz="4" w:space="0" w:color="000000"/>
            </w:tcBorders>
            <w:shd w:val="clear" w:color="auto" w:fill="auto"/>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3</w:t>
            </w:r>
          </w:p>
        </w:tc>
        <w:tc>
          <w:tcPr>
            <w:tcW w:w="107" w:type="pct"/>
            <w:gridSpan w:val="2"/>
            <w:tcBorders>
              <w:top w:val="nil"/>
              <w:left w:val="nil"/>
              <w:bottom w:val="nil"/>
              <w:right w:val="single" w:sz="4" w:space="0" w:color="000000"/>
            </w:tcBorders>
            <w:shd w:val="clear" w:color="auto" w:fill="auto"/>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4</w:t>
            </w:r>
          </w:p>
        </w:tc>
        <w:tc>
          <w:tcPr>
            <w:tcW w:w="213" w:type="pct"/>
            <w:gridSpan w:val="3"/>
            <w:tcBorders>
              <w:top w:val="nil"/>
              <w:left w:val="nil"/>
              <w:bottom w:val="nil"/>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5</w:t>
            </w:r>
          </w:p>
        </w:tc>
        <w:tc>
          <w:tcPr>
            <w:tcW w:w="160" w:type="pct"/>
            <w:tcBorders>
              <w:top w:val="nil"/>
              <w:left w:val="nil"/>
              <w:bottom w:val="nil"/>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6</w:t>
            </w:r>
          </w:p>
        </w:tc>
        <w:tc>
          <w:tcPr>
            <w:tcW w:w="108" w:type="pct"/>
            <w:tcBorders>
              <w:top w:val="nil"/>
              <w:left w:val="nil"/>
              <w:bottom w:val="nil"/>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7</w:t>
            </w:r>
          </w:p>
        </w:tc>
        <w:tc>
          <w:tcPr>
            <w:tcW w:w="106" w:type="pct"/>
            <w:gridSpan w:val="2"/>
            <w:tcBorders>
              <w:top w:val="nil"/>
              <w:left w:val="nil"/>
              <w:bottom w:val="nil"/>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8</w:t>
            </w:r>
          </w:p>
        </w:tc>
        <w:tc>
          <w:tcPr>
            <w:tcW w:w="160" w:type="pct"/>
            <w:gridSpan w:val="2"/>
            <w:tcBorders>
              <w:top w:val="nil"/>
              <w:left w:val="nil"/>
              <w:bottom w:val="nil"/>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9</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10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11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jc w:val="center"/>
              <w:rPr>
                <w:rFonts w:ascii="Arial" w:eastAsia="Times New Roman" w:hAnsi="Arial" w:cs="Arial"/>
                <w:b/>
                <w:bCs/>
                <w:sz w:val="20"/>
                <w:szCs w:val="20"/>
              </w:rPr>
            </w:pPr>
            <w:r w:rsidRPr="00AF3030">
              <w:rPr>
                <w:rFonts w:ascii="Arial" w:eastAsia="Times New Roman" w:hAnsi="Arial" w:cs="Arial"/>
                <w:b/>
                <w:bCs/>
                <w:sz w:val="20"/>
                <w:szCs w:val="20"/>
              </w:rPr>
              <w:t>12</w:t>
            </w:r>
          </w:p>
        </w:tc>
      </w:tr>
      <w:tr w:rsidR="00AF3030" w:rsidRPr="00AF3030" w:rsidTr="00AF3030">
        <w:trPr>
          <w:gridAfter w:val="2"/>
          <w:wAfter w:w="1049" w:type="pct"/>
          <w:trHeight w:val="70"/>
        </w:trPr>
        <w:tc>
          <w:tcPr>
            <w:tcW w:w="2077"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ВСЕГО</w:t>
            </w:r>
          </w:p>
        </w:tc>
        <w:tc>
          <w:tcPr>
            <w:tcW w:w="107" w:type="pct"/>
            <w:gridSpan w:val="3"/>
            <w:tcBorders>
              <w:top w:val="single" w:sz="4" w:space="0" w:color="000000"/>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07" w:type="pct"/>
            <w:tcBorders>
              <w:top w:val="single" w:sz="4" w:space="0" w:color="000000"/>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07" w:type="pct"/>
            <w:gridSpan w:val="2"/>
            <w:tcBorders>
              <w:top w:val="single" w:sz="4" w:space="0" w:color="000000"/>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13"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60" w:type="pct"/>
            <w:tcBorders>
              <w:top w:val="single" w:sz="4" w:space="0" w:color="000000"/>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08" w:type="pct"/>
            <w:tcBorders>
              <w:top w:val="single" w:sz="4" w:space="0" w:color="000000"/>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06"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60"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b/>
                <w:bCs/>
                <w:sz w:val="18"/>
                <w:szCs w:val="18"/>
              </w:rPr>
            </w:pPr>
            <w:r w:rsidRPr="00AF3030">
              <w:rPr>
                <w:rFonts w:ascii="Arial" w:eastAsia="Times New Roman" w:hAnsi="Arial" w:cs="Arial"/>
                <w:b/>
                <w:bCs/>
                <w:sz w:val="18"/>
                <w:szCs w:val="18"/>
              </w:rPr>
              <w:t>2 076,7</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b/>
                <w:bCs/>
                <w:sz w:val="18"/>
                <w:szCs w:val="18"/>
              </w:rPr>
            </w:pPr>
            <w:r w:rsidRPr="00AF3030">
              <w:rPr>
                <w:rFonts w:ascii="Arial" w:eastAsia="Times New Roman" w:hAnsi="Arial" w:cs="Arial"/>
                <w:b/>
                <w:bCs/>
                <w:sz w:val="18"/>
                <w:szCs w:val="18"/>
              </w:rPr>
              <w:t>1 927,3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b/>
                <w:bCs/>
                <w:sz w:val="18"/>
                <w:szCs w:val="18"/>
              </w:rPr>
            </w:pPr>
            <w:r w:rsidRPr="00AF3030">
              <w:rPr>
                <w:rFonts w:ascii="Arial" w:eastAsia="Times New Roman" w:hAnsi="Arial" w:cs="Arial"/>
                <w:b/>
                <w:bCs/>
                <w:sz w:val="18"/>
                <w:szCs w:val="18"/>
              </w:rPr>
              <w:t>1 968,3</w:t>
            </w:r>
          </w:p>
        </w:tc>
      </w:tr>
      <w:tr w:rsidR="00AF3030" w:rsidRPr="00AF3030" w:rsidTr="00AF3030">
        <w:trPr>
          <w:gridAfter w:val="2"/>
          <w:wAfter w:w="1049" w:type="pct"/>
          <w:trHeight w:val="18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Обеспечение деятельности Администрации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0</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b/>
                <w:bCs/>
                <w:color w:val="000000"/>
                <w:sz w:val="18"/>
                <w:szCs w:val="18"/>
              </w:rPr>
            </w:pPr>
            <w:r w:rsidRPr="00AF3030">
              <w:rPr>
                <w:rFonts w:ascii="Arial" w:eastAsia="Times New Roman" w:hAnsi="Arial" w:cs="Arial"/>
                <w:b/>
                <w:bCs/>
                <w:color w:val="000000"/>
                <w:sz w:val="18"/>
                <w:szCs w:val="18"/>
              </w:rPr>
              <w:t>1 225,7</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b/>
                <w:bCs/>
                <w:color w:val="000000"/>
                <w:sz w:val="18"/>
                <w:szCs w:val="18"/>
              </w:rPr>
            </w:pPr>
            <w:r w:rsidRPr="00AF3030">
              <w:rPr>
                <w:rFonts w:ascii="Arial" w:eastAsia="Times New Roman" w:hAnsi="Arial" w:cs="Arial"/>
                <w:b/>
                <w:bCs/>
                <w:color w:val="000000"/>
                <w:sz w:val="18"/>
                <w:szCs w:val="18"/>
              </w:rPr>
              <w:t>1 036,8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b/>
                <w:bCs/>
                <w:color w:val="000000"/>
                <w:sz w:val="18"/>
                <w:szCs w:val="18"/>
              </w:rPr>
            </w:pPr>
            <w:r w:rsidRPr="00AF3030">
              <w:rPr>
                <w:rFonts w:ascii="Arial" w:eastAsia="Times New Roman" w:hAnsi="Arial" w:cs="Arial"/>
                <w:b/>
                <w:bCs/>
                <w:color w:val="000000"/>
                <w:sz w:val="18"/>
                <w:szCs w:val="18"/>
              </w:rPr>
              <w:t>1 048,1</w:t>
            </w:r>
          </w:p>
        </w:tc>
      </w:tr>
      <w:tr w:rsidR="00AF3030" w:rsidRPr="00AF3030" w:rsidTr="00AF3030">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Глава администрации Виндрейского сельского поселения Торбеевского муниципального района </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389,3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393,2</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397,1</w:t>
            </w:r>
          </w:p>
        </w:tc>
      </w:tr>
      <w:tr w:rsidR="00AF3030" w:rsidRPr="00AF3030" w:rsidTr="00AF3030">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по оплате труда высшего должностного лица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232,0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215,4</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2"/>
          <w:wAfter w:w="1049" w:type="pct"/>
          <w:trHeight w:val="26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232,0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215,4</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232,0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215,4</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2"/>
          <w:wAfter w:w="1049" w:type="pct"/>
          <w:trHeight w:val="124"/>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232,0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215,4</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2"/>
          <w:wAfter w:w="1049" w:type="pct"/>
          <w:trHeight w:val="197"/>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Функционирование высшего должностного лица субъекта Российской Федерации и муниципального образования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232,0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215,4</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2"/>
          <w:wAfter w:w="1049" w:type="pct"/>
          <w:trHeight w:val="20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232,0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215,4</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206,1</w:t>
            </w:r>
          </w:p>
        </w:tc>
      </w:tr>
      <w:tr w:rsidR="00AF3030" w:rsidRPr="00AF3030" w:rsidTr="00AF3030">
        <w:trPr>
          <w:gridAfter w:val="2"/>
          <w:wAfter w:w="1049" w:type="pct"/>
          <w:trHeight w:val="195"/>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proofErr w:type="spellStart"/>
            <w:r w:rsidRPr="00AF3030">
              <w:rPr>
                <w:rFonts w:ascii="Arial" w:eastAsia="Times New Roman" w:hAnsi="Arial" w:cs="Arial"/>
                <w:sz w:val="18"/>
                <w:szCs w:val="18"/>
              </w:rPr>
              <w:t>Софинансирование</w:t>
            </w:r>
            <w:proofErr w:type="spellEnd"/>
            <w:r w:rsidRPr="00AF3030">
              <w:rPr>
                <w:rFonts w:ascii="Arial" w:eastAsia="Times New Roman" w:hAnsi="Arial" w:cs="Arial"/>
                <w:sz w:val="18"/>
                <w:szCs w:val="18"/>
              </w:rPr>
              <w:t xml:space="preserve"> расходных обязательств по финансовому обеспечению деятельности органов местного самоуправления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157,3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177,8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2"/>
          <w:wAfter w:w="1049" w:type="pct"/>
          <w:trHeight w:val="34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157,3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177,8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2"/>
          <w:wAfter w:w="1049" w:type="pct"/>
          <w:trHeight w:val="72"/>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157,3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177,8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157,3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177,8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Функционирование Правительства Российской Федерации, высших исполнительных органов государственной власти </w:t>
            </w:r>
            <w:r w:rsidRPr="00AF3030">
              <w:rPr>
                <w:rFonts w:ascii="Arial" w:eastAsia="Times New Roman" w:hAnsi="Arial" w:cs="Arial"/>
                <w:sz w:val="18"/>
                <w:szCs w:val="18"/>
              </w:rPr>
              <w:lastRenderedPageBreak/>
              <w:t>субъектов Российской Федерации, местных администраций</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lastRenderedPageBreak/>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157,3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177,8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2"/>
          <w:wAfter w:w="1049" w:type="pct"/>
          <w:trHeight w:val="72"/>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lastRenderedPageBreak/>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157,3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177,8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191,0</w:t>
            </w:r>
          </w:p>
        </w:tc>
      </w:tr>
      <w:tr w:rsidR="00AF3030" w:rsidRPr="00AF3030" w:rsidTr="00AF3030">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Обеспечение деятельности Администрации Виндрейского сельского </w:t>
            </w:r>
            <w:proofErr w:type="spellStart"/>
            <w:r w:rsidRPr="00AF3030">
              <w:rPr>
                <w:rFonts w:ascii="Arial" w:eastAsia="Times New Roman" w:hAnsi="Arial" w:cs="Arial"/>
                <w:sz w:val="18"/>
                <w:szCs w:val="18"/>
              </w:rPr>
              <w:t>поселенияТорбеевского</w:t>
            </w:r>
            <w:proofErr w:type="spellEnd"/>
            <w:r w:rsidRPr="00AF3030">
              <w:rPr>
                <w:rFonts w:ascii="Arial" w:eastAsia="Times New Roman" w:hAnsi="Arial" w:cs="Arial"/>
                <w:sz w:val="18"/>
                <w:szCs w:val="18"/>
              </w:rPr>
              <w:t xml:space="preserve"> муниципального района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836,4</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643,6</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651,0</w:t>
            </w:r>
          </w:p>
        </w:tc>
      </w:tr>
      <w:tr w:rsidR="00AF3030" w:rsidRPr="00AF3030" w:rsidTr="00AF3030">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по оплате труда работников органов местного самоуправления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332,1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2"/>
          <w:wAfter w:w="1049" w:type="pct"/>
          <w:trHeight w:val="358"/>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332,1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2"/>
          <w:wAfter w:w="1049" w:type="pct"/>
          <w:trHeight w:val="22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332,1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2"/>
          <w:wAfter w:w="1049" w:type="pct"/>
          <w:trHeight w:val="8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332,1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2"/>
          <w:wAfter w:w="1049" w:type="pct"/>
          <w:trHeight w:val="13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332,1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2"/>
          <w:wAfter w:w="1049" w:type="pct"/>
          <w:trHeight w:val="77"/>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332,1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339,9</w:t>
            </w:r>
          </w:p>
        </w:tc>
      </w:tr>
      <w:tr w:rsidR="00AF3030" w:rsidRPr="00AF3030" w:rsidTr="00AF3030">
        <w:trPr>
          <w:gridAfter w:val="2"/>
          <w:wAfter w:w="1049" w:type="pct"/>
          <w:trHeight w:val="8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обеспечение функций органов местного самоуправления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354,3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157,6</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161,1</w:t>
            </w:r>
          </w:p>
        </w:tc>
      </w:tr>
      <w:tr w:rsidR="00AF3030" w:rsidRPr="00AF3030" w:rsidTr="00F24E1F">
        <w:trPr>
          <w:gridAfter w:val="2"/>
          <w:wAfter w:w="1049" w:type="pct"/>
          <w:trHeight w:val="37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r>
      <w:tr w:rsidR="00AF3030" w:rsidRPr="00AF3030" w:rsidTr="00F24E1F">
        <w:trPr>
          <w:gridAfter w:val="2"/>
          <w:wAfter w:w="1049" w:type="pct"/>
          <w:trHeight w:val="10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r>
      <w:tr w:rsidR="00AF3030" w:rsidRPr="00AF3030" w:rsidTr="00F24E1F">
        <w:trPr>
          <w:gridAfter w:val="2"/>
          <w:wAfter w:w="1049" w:type="pct"/>
          <w:trHeight w:val="107"/>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r>
      <w:tr w:rsidR="00AF3030" w:rsidRPr="00AF3030" w:rsidTr="00F24E1F">
        <w:trPr>
          <w:gridAfter w:val="2"/>
          <w:wAfter w:w="1049" w:type="pct"/>
          <w:trHeight w:val="30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r>
      <w:tr w:rsidR="00AF3030" w:rsidRPr="00AF3030" w:rsidTr="00F24E1F">
        <w:trPr>
          <w:gridAfter w:val="2"/>
          <w:wAfter w:w="1049" w:type="pct"/>
          <w:trHeight w:val="105"/>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nil"/>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1,7</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1,8</w:t>
            </w:r>
          </w:p>
        </w:tc>
      </w:tr>
      <w:tr w:rsidR="00AF3030" w:rsidRPr="00AF3030" w:rsidTr="00F24E1F">
        <w:trPr>
          <w:gridAfter w:val="2"/>
          <w:wAfter w:w="1049" w:type="pct"/>
          <w:trHeight w:val="11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nil"/>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single" w:sz="4" w:space="0" w:color="000000"/>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226,6</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29,8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33,3</w:t>
            </w:r>
          </w:p>
        </w:tc>
      </w:tr>
      <w:tr w:rsidR="00AF3030" w:rsidRPr="00AF3030" w:rsidTr="00F24E1F">
        <w:trPr>
          <w:gridAfter w:val="2"/>
          <w:wAfter w:w="1049" w:type="pct"/>
          <w:trHeight w:val="25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226,6</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29,8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33,3</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226,6</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29,8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33,3</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226,6</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29,8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33,3</w:t>
            </w:r>
          </w:p>
        </w:tc>
      </w:tr>
      <w:tr w:rsidR="00AF3030" w:rsidRPr="00AF3030" w:rsidTr="00F24E1F">
        <w:trPr>
          <w:gridAfter w:val="2"/>
          <w:wAfter w:w="1049" w:type="pct"/>
          <w:trHeight w:val="12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226,6</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29,8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33,3</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бюджетные ассигнования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Уплата налогов, сборов и иных платежей</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850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r>
      <w:tr w:rsidR="00AF3030" w:rsidRPr="00AF3030" w:rsidTr="00F24E1F">
        <w:trPr>
          <w:gridAfter w:val="2"/>
          <w:wAfter w:w="1049" w:type="pct"/>
          <w:trHeight w:val="106"/>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850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850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41120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850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126,0</w:t>
            </w:r>
          </w:p>
        </w:tc>
      </w:tr>
      <w:tr w:rsidR="00AF3030" w:rsidRPr="00AF3030" w:rsidTr="00F24E1F">
        <w:trPr>
          <w:gridAfter w:val="2"/>
          <w:wAfter w:w="1049" w:type="pct"/>
          <w:trHeight w:val="25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proofErr w:type="spellStart"/>
            <w:r w:rsidRPr="00AF3030">
              <w:rPr>
                <w:rFonts w:ascii="Arial" w:eastAsia="Times New Roman" w:hAnsi="Arial" w:cs="Arial"/>
                <w:sz w:val="18"/>
                <w:szCs w:val="18"/>
              </w:rPr>
              <w:t>Софинансирование</w:t>
            </w:r>
            <w:proofErr w:type="spellEnd"/>
            <w:r w:rsidRPr="00AF3030">
              <w:rPr>
                <w:rFonts w:ascii="Arial" w:eastAsia="Times New Roman" w:hAnsi="Arial" w:cs="Arial"/>
                <w:sz w:val="18"/>
                <w:szCs w:val="18"/>
              </w:rPr>
              <w:t xml:space="preserve"> расходных обязательств по финансовому обеспечению деятельности органов местного самоуправления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F24E1F">
        <w:trPr>
          <w:gridAfter w:val="2"/>
          <w:wAfter w:w="1049" w:type="pct"/>
          <w:trHeight w:val="257"/>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F24E1F">
        <w:trPr>
          <w:gridAfter w:val="2"/>
          <w:wAfter w:w="1049" w:type="pct"/>
          <w:trHeight w:val="19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150,0</w:t>
            </w:r>
          </w:p>
        </w:tc>
      </w:tr>
      <w:tr w:rsidR="00AF3030" w:rsidRPr="00AF3030" w:rsidTr="00F24E1F">
        <w:trPr>
          <w:gridAfter w:val="2"/>
          <w:wAfter w:w="1049" w:type="pct"/>
          <w:trHeight w:val="137"/>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r>
      <w:tr w:rsidR="00AF3030" w:rsidRPr="00AF3030" w:rsidTr="00F24E1F">
        <w:trPr>
          <w:gridAfter w:val="2"/>
          <w:wAfter w:w="1049" w:type="pct"/>
          <w:trHeight w:val="12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Функционирование Правительства Российской Федерации, высших исполнительных органов государственной власти </w:t>
            </w:r>
            <w:r w:rsidRPr="00AF3030">
              <w:rPr>
                <w:rFonts w:ascii="Arial" w:eastAsia="Times New Roman" w:hAnsi="Arial" w:cs="Arial"/>
                <w:sz w:val="18"/>
                <w:szCs w:val="18"/>
              </w:rPr>
              <w:lastRenderedPageBreak/>
              <w:t>субъектов Российской Федерации, местных администраций</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lastRenderedPageBreak/>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r>
      <w:tr w:rsidR="00AF3030" w:rsidRPr="00AF3030" w:rsidTr="00F24E1F">
        <w:trPr>
          <w:gridAfter w:val="2"/>
          <w:wAfter w:w="1049" w:type="pct"/>
          <w:trHeight w:val="72"/>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lastRenderedPageBreak/>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65</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44205</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nil"/>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nil"/>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73" w:type="pct"/>
            <w:gridSpan w:val="2"/>
            <w:tcBorders>
              <w:top w:val="nil"/>
              <w:left w:val="nil"/>
              <w:bottom w:val="nil"/>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b/>
                <w:bCs/>
                <w:sz w:val="18"/>
                <w:szCs w:val="18"/>
              </w:rPr>
            </w:pPr>
            <w:r w:rsidRPr="00AF3030">
              <w:rPr>
                <w:rFonts w:ascii="Arial" w:eastAsia="Times New Roman" w:hAnsi="Arial" w:cs="Arial"/>
                <w:b/>
                <w:bCs/>
                <w:sz w:val="18"/>
                <w:szCs w:val="18"/>
              </w:rPr>
              <w:t>Непрограммные расходы главных распорядителей  средств местного бюджета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0</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60" w:type="pct"/>
            <w:gridSpan w:val="2"/>
            <w:tcBorders>
              <w:top w:val="nil"/>
              <w:left w:val="nil"/>
              <w:bottom w:val="single" w:sz="4" w:space="0" w:color="000000"/>
              <w:right w:val="nil"/>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20"/>
                <w:szCs w:val="20"/>
              </w:rPr>
            </w:pPr>
            <w:r w:rsidRPr="00AF3030">
              <w:rPr>
                <w:rFonts w:ascii="Arial" w:eastAsia="Times New Roman" w:hAnsi="Arial" w:cs="Arial"/>
                <w:sz w:val="20"/>
                <w:szCs w:val="20"/>
              </w:rPr>
              <w:t>851,0</w:t>
            </w:r>
          </w:p>
        </w:tc>
        <w:tc>
          <w:tcPr>
            <w:tcW w:w="267" w:type="pct"/>
            <w:gridSpan w:val="2"/>
            <w:tcBorders>
              <w:top w:val="single" w:sz="4" w:space="0" w:color="auto"/>
              <w:left w:val="nil"/>
              <w:bottom w:val="single" w:sz="4" w:space="0" w:color="auto"/>
              <w:right w:val="single" w:sz="4" w:space="0" w:color="auto"/>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20"/>
                <w:szCs w:val="20"/>
              </w:rPr>
            </w:pPr>
            <w:r w:rsidRPr="00AF3030">
              <w:rPr>
                <w:rFonts w:ascii="Arial" w:eastAsia="Times New Roman" w:hAnsi="Arial" w:cs="Arial"/>
                <w:sz w:val="20"/>
                <w:szCs w:val="20"/>
              </w:rPr>
              <w:t>890,5</w:t>
            </w:r>
          </w:p>
        </w:tc>
        <w:tc>
          <w:tcPr>
            <w:tcW w:w="273" w:type="pct"/>
            <w:gridSpan w:val="2"/>
            <w:tcBorders>
              <w:top w:val="single" w:sz="4" w:space="0" w:color="auto"/>
              <w:left w:val="nil"/>
              <w:bottom w:val="single" w:sz="4" w:space="0" w:color="auto"/>
              <w:right w:val="single" w:sz="4" w:space="0" w:color="auto"/>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20"/>
                <w:szCs w:val="20"/>
              </w:rPr>
            </w:pPr>
            <w:r w:rsidRPr="00AF3030">
              <w:rPr>
                <w:rFonts w:ascii="Arial" w:eastAsia="Times New Roman" w:hAnsi="Arial" w:cs="Arial"/>
                <w:sz w:val="20"/>
                <w:szCs w:val="20"/>
              </w:rPr>
              <w:t>920,2</w:t>
            </w:r>
          </w:p>
        </w:tc>
      </w:tr>
      <w:tr w:rsidR="00AF3030" w:rsidRPr="00AF3030" w:rsidTr="00F24E1F">
        <w:trPr>
          <w:gridAfter w:val="2"/>
          <w:wAfter w:w="1049" w:type="pct"/>
          <w:trHeight w:val="21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Непрограммные расходы в рамках </w:t>
            </w:r>
            <w:proofErr w:type="gramStart"/>
            <w:r w:rsidRPr="00AF3030">
              <w:rPr>
                <w:rFonts w:ascii="Arial" w:eastAsia="Times New Roman" w:hAnsi="Arial" w:cs="Arial"/>
                <w:sz w:val="18"/>
                <w:szCs w:val="18"/>
              </w:rPr>
              <w:t>обеспечения деятельности главных распорядителей средств местного бюджета</w:t>
            </w:r>
            <w:proofErr w:type="gramEnd"/>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851,0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890,5</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920,2</w:t>
            </w:r>
          </w:p>
        </w:tc>
      </w:tr>
      <w:tr w:rsidR="00AF3030" w:rsidRPr="00AF3030" w:rsidTr="00F24E1F">
        <w:trPr>
          <w:gridAfter w:val="2"/>
          <w:wAfter w:w="1049" w:type="pct"/>
          <w:trHeight w:val="217"/>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Доплаты к пенсиям муниципальных служащих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F24E1F">
        <w:trPr>
          <w:gridAfter w:val="2"/>
          <w:wAfter w:w="1049" w:type="pct"/>
          <w:trHeight w:val="8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Социальное обеспечение и иные выплаты населению</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300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F24E1F">
        <w:trPr>
          <w:gridAfter w:val="2"/>
          <w:wAfter w:w="1049" w:type="pct"/>
          <w:trHeight w:val="14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Публичные нормативные социальные выплаты гражданам</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310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Социальная политика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310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F24E1F">
        <w:trPr>
          <w:gridAfter w:val="2"/>
          <w:wAfter w:w="1049" w:type="pct"/>
          <w:trHeight w:val="11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Пенсионное обеспечение</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310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F24E1F">
        <w:trPr>
          <w:gridAfter w:val="2"/>
          <w:wAfter w:w="1049" w:type="pct"/>
          <w:trHeight w:val="19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310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133,9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144,8</w:t>
            </w:r>
          </w:p>
        </w:tc>
      </w:tr>
      <w:tr w:rsidR="00AF3030" w:rsidRPr="00AF3030" w:rsidTr="00F24E1F">
        <w:trPr>
          <w:gridAfter w:val="2"/>
          <w:wAfter w:w="1049" w:type="pct"/>
          <w:trHeight w:val="19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Резервный фонд администрации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бюджетные ассигнования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Резервные средства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870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870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Резервные фонды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870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11</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F24E1F">
        <w:trPr>
          <w:gridAfter w:val="2"/>
          <w:wAfter w:w="1049" w:type="pct"/>
          <w:trHeight w:val="12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870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11</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5,0</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Процентные платежи по муниципальному долгу</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41240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Обслуживание государственного (муниципального) долга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41240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Обслуживание муниципального долга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41240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730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Обслуживание государственного (муниципального) долга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41240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730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13</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F24E1F">
        <w:trPr>
          <w:gridAfter w:val="2"/>
          <w:wAfter w:w="1049" w:type="pct"/>
          <w:trHeight w:val="11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Обслуживание государственного (муниципального) внутреннего долга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41240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730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13</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F24E1F">
        <w:trPr>
          <w:gridAfter w:val="2"/>
          <w:wAfter w:w="1049" w:type="pct"/>
          <w:trHeight w:val="10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41240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730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13</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0,1</w:t>
            </w:r>
          </w:p>
        </w:tc>
      </w:tr>
      <w:tr w:rsidR="00AF3030" w:rsidRPr="00AF3030" w:rsidTr="00F24E1F">
        <w:trPr>
          <w:gridAfter w:val="2"/>
          <w:wAfter w:w="1049" w:type="pct"/>
          <w:trHeight w:val="95"/>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Условно утвержденные расходы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41990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24,7</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бюджетные ассигнования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41990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24,7</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20"/>
                <w:szCs w:val="20"/>
              </w:rPr>
            </w:pPr>
            <w:r w:rsidRPr="00AF3030">
              <w:rPr>
                <w:rFonts w:ascii="Arial" w:eastAsia="Times New Roman" w:hAnsi="Arial" w:cs="Arial"/>
                <w:sz w:val="20"/>
                <w:szCs w:val="20"/>
              </w:rPr>
              <w:t>Резервные средства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41990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870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24,7</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49,8</w:t>
            </w:r>
          </w:p>
        </w:tc>
      </w:tr>
      <w:tr w:rsidR="00AF3030" w:rsidRPr="00AF3030" w:rsidTr="00F24E1F">
        <w:trPr>
          <w:gridAfter w:val="2"/>
          <w:wAfter w:w="1049" w:type="pct"/>
          <w:trHeight w:val="9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Условно утвержденные расходы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41990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870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99</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24,7</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Условно утвержденные расходы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41990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870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99</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99</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24,7</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41990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870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99</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99</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20"/>
                <w:szCs w:val="20"/>
              </w:rPr>
            </w:pPr>
            <w:r w:rsidRPr="00AF3030">
              <w:rPr>
                <w:rFonts w:ascii="Arial" w:eastAsia="Times New Roman" w:hAnsi="Arial" w:cs="Arial"/>
                <w:sz w:val="20"/>
                <w:szCs w:val="20"/>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24,7</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color w:val="000000"/>
                <w:sz w:val="18"/>
                <w:szCs w:val="18"/>
              </w:rPr>
            </w:pPr>
            <w:r w:rsidRPr="00AF3030">
              <w:rPr>
                <w:rFonts w:ascii="Arial CYR" w:eastAsia="Times New Roman" w:hAnsi="Arial CYR" w:cs="Arial CYR"/>
                <w:color w:val="000000"/>
                <w:sz w:val="18"/>
                <w:szCs w:val="18"/>
              </w:rPr>
              <w:t>Уличное освещение</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91,2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94,8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F24E1F">
        <w:trPr>
          <w:gridAfter w:val="2"/>
          <w:wAfter w:w="1049" w:type="pct"/>
          <w:trHeight w:val="9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91,2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94,8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F24E1F">
        <w:trPr>
          <w:gridAfter w:val="2"/>
          <w:wAfter w:w="1049" w:type="pct"/>
          <w:trHeight w:val="9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91,2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94,8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Жилищно-коммунальное хозяйство</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91,2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94,8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Благоустройство</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91,2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94,8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F24E1F">
        <w:trPr>
          <w:gridAfter w:val="2"/>
          <w:wAfter w:w="1049" w:type="pct"/>
          <w:trHeight w:val="239"/>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43010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91,2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94,8</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48,8</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color w:val="000000"/>
                <w:sz w:val="18"/>
                <w:szCs w:val="18"/>
              </w:rPr>
            </w:pPr>
            <w:r w:rsidRPr="00AF3030">
              <w:rPr>
                <w:rFonts w:ascii="Arial CYR" w:eastAsia="Times New Roman" w:hAnsi="Arial CYR" w:cs="Arial CYR"/>
                <w:color w:val="000000"/>
                <w:sz w:val="18"/>
                <w:szCs w:val="18"/>
              </w:rPr>
              <w:t xml:space="preserve">Прочие мероприятия по благоустройству </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37,5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AF3030">
        <w:trPr>
          <w:gridAfter w:val="2"/>
          <w:wAfter w:w="1049" w:type="pct"/>
          <w:trHeight w:val="45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37,5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37,5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F24E1F">
        <w:trPr>
          <w:gridAfter w:val="2"/>
          <w:wAfter w:w="1049" w:type="pct"/>
          <w:trHeight w:val="13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Жилищно-коммунальное хозяйство</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37,5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Благоустройство</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37,5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F24E1F">
        <w:trPr>
          <w:gridAfter w:val="2"/>
          <w:wAfter w:w="1049" w:type="pct"/>
          <w:trHeight w:val="125"/>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43040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37,5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13,9</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39,7</w:t>
            </w:r>
          </w:p>
        </w:tc>
      </w:tr>
      <w:tr w:rsidR="00AF3030" w:rsidRPr="00AF3030" w:rsidTr="00F24E1F">
        <w:trPr>
          <w:gridAfter w:val="2"/>
          <w:wAfter w:w="1049" w:type="pct"/>
          <w:trHeight w:val="2125"/>
        </w:trPr>
        <w:tc>
          <w:tcPr>
            <w:tcW w:w="2077" w:type="pct"/>
            <w:gridSpan w:val="7"/>
            <w:tcBorders>
              <w:top w:val="nil"/>
              <w:left w:val="single" w:sz="4" w:space="0" w:color="000000"/>
              <w:bottom w:val="single" w:sz="4" w:space="0" w:color="000000"/>
              <w:right w:val="single" w:sz="4" w:space="0" w:color="000000"/>
            </w:tcBorders>
            <w:shd w:val="clear" w:color="auto" w:fill="auto"/>
            <w:hideMark/>
          </w:tcPr>
          <w:p w:rsidR="00AF3030" w:rsidRPr="00AF3030" w:rsidRDefault="00AF3030" w:rsidP="00AF3030">
            <w:pPr>
              <w:spacing w:after="0" w:line="240" w:lineRule="auto"/>
              <w:rPr>
                <w:rFonts w:ascii="Arial" w:eastAsia="Times New Roman" w:hAnsi="Arial" w:cs="Arial"/>
                <w:sz w:val="18"/>
                <w:szCs w:val="18"/>
              </w:rPr>
            </w:pPr>
            <w:proofErr w:type="gramStart"/>
            <w:r w:rsidRPr="00AF3030">
              <w:rPr>
                <w:rFonts w:ascii="Arial" w:eastAsia="Times New Roman" w:hAnsi="Arial" w:cs="Arial"/>
                <w:sz w:val="18"/>
                <w:szCs w:val="18"/>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r w:rsidR="00F24E1F">
              <w:rPr>
                <w:rFonts w:ascii="Arial" w:eastAsia="Times New Roman" w:hAnsi="Arial" w:cs="Arial"/>
                <w:sz w:val="18"/>
                <w:szCs w:val="18"/>
              </w:rPr>
              <w:t xml:space="preserve"> </w:t>
            </w:r>
            <w:r w:rsidRPr="00AF3030">
              <w:rPr>
                <w:rFonts w:ascii="Arial" w:eastAsia="Times New Roman" w:hAnsi="Arial" w:cs="Arial"/>
                <w:sz w:val="18"/>
                <w:szCs w:val="18"/>
              </w:rPr>
              <w:t>организации дорожного движения, а также осуществлению иных полномочий в области</w:t>
            </w:r>
            <w:proofErr w:type="gramEnd"/>
            <w:r w:rsidRPr="00AF3030">
              <w:rPr>
                <w:rFonts w:ascii="Arial" w:eastAsia="Times New Roman" w:hAnsi="Arial" w:cs="Arial"/>
                <w:sz w:val="18"/>
                <w:szCs w:val="18"/>
              </w:rPr>
              <w:t xml:space="preserve"> использования автомобильных дорог и осуществления дорожной деятельности в соответствии с законодательством Российской Федерации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44102</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472,5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497,5</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 xml:space="preserve">Закупка товаров, работ и услуг для обеспечения </w:t>
            </w:r>
            <w:r w:rsidRPr="00AF3030">
              <w:rPr>
                <w:rFonts w:ascii="Arial" w:eastAsia="Times New Roman" w:hAnsi="Arial" w:cs="Arial"/>
                <w:sz w:val="18"/>
                <w:szCs w:val="18"/>
              </w:rPr>
              <w:lastRenderedPageBreak/>
              <w:t>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lastRenderedPageBreak/>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44102</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472,5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497,5</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F24E1F">
        <w:trPr>
          <w:gridAfter w:val="2"/>
          <w:wAfter w:w="1049" w:type="pct"/>
          <w:trHeight w:val="72"/>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lastRenderedPageBreak/>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44102</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472,5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497,5</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Национальная экономика</w:t>
            </w:r>
          </w:p>
        </w:tc>
        <w:tc>
          <w:tcPr>
            <w:tcW w:w="107" w:type="pct"/>
            <w:gridSpan w:val="3"/>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44102</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472,5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497,5</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F24E1F">
        <w:trPr>
          <w:gridAfter w:val="2"/>
          <w:wAfter w:w="1049" w:type="pct"/>
          <w:trHeight w:val="70"/>
        </w:trPr>
        <w:tc>
          <w:tcPr>
            <w:tcW w:w="2077"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Дорожное хозяйство (дорожные фонды)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44102</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09</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472,5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497,5</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44102</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09</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472,5</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497,5</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512,5</w:t>
            </w:r>
          </w:p>
        </w:tc>
      </w:tr>
      <w:tr w:rsidR="00AF3030" w:rsidRPr="00AF3030" w:rsidTr="00F24E1F">
        <w:trPr>
          <w:gridAfter w:val="2"/>
          <w:wAfter w:w="1049" w:type="pct"/>
          <w:trHeight w:val="202"/>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44106</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44106</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44106</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F24E1F">
        <w:trPr>
          <w:gridAfter w:val="2"/>
          <w:wAfter w:w="1049" w:type="pct"/>
          <w:trHeight w:val="7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Жилищно-коммунальное хозяйство</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44106</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Благоустройство</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44106</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44106</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05</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1,0</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0,3</w:t>
            </w:r>
          </w:p>
        </w:tc>
      </w:tr>
      <w:tr w:rsidR="00AF3030" w:rsidRPr="00AF3030" w:rsidTr="00F24E1F">
        <w:trPr>
          <w:gridAfter w:val="2"/>
          <w:wAfter w:w="1049" w:type="pct"/>
          <w:trHeight w:val="566"/>
        </w:trPr>
        <w:tc>
          <w:tcPr>
            <w:tcW w:w="2077" w:type="pct"/>
            <w:gridSpan w:val="7"/>
            <w:tcBorders>
              <w:top w:val="nil"/>
              <w:left w:val="single" w:sz="4" w:space="0" w:color="000000"/>
              <w:bottom w:val="single" w:sz="4" w:space="0" w:color="000000"/>
              <w:right w:val="single" w:sz="4" w:space="0" w:color="000000"/>
            </w:tcBorders>
            <w:shd w:val="clear" w:color="auto" w:fill="auto"/>
            <w:hideMark/>
          </w:tcPr>
          <w:p w:rsidR="00AF3030" w:rsidRPr="00AF3030" w:rsidRDefault="00AF3030" w:rsidP="00AF3030">
            <w:pPr>
              <w:spacing w:after="0" w:line="240" w:lineRule="auto"/>
              <w:rPr>
                <w:rFonts w:ascii="Arial" w:eastAsia="Times New Roman" w:hAnsi="Arial" w:cs="Arial"/>
                <w:sz w:val="18"/>
                <w:szCs w:val="18"/>
              </w:rPr>
            </w:pPr>
            <w:proofErr w:type="gramStart"/>
            <w:r w:rsidRPr="00AF3030">
              <w:rPr>
                <w:rFonts w:ascii="Arial" w:eastAsia="Times New Roman" w:hAnsi="Arial" w:cs="Arial"/>
                <w:sz w:val="18"/>
                <w:szCs w:val="18"/>
              </w:rPr>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r w:rsidRPr="00AF3030">
              <w:rPr>
                <w:rFonts w:ascii="Arial" w:eastAsia="Times New Roman" w:hAnsi="Arial" w:cs="Arial"/>
                <w:sz w:val="18"/>
                <w:szCs w:val="18"/>
              </w:rPr>
              <w:br/>
              <w:t>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w:t>
            </w:r>
            <w:proofErr w:type="gramEnd"/>
            <w:r w:rsidRPr="00AF3030">
              <w:rPr>
                <w:rFonts w:ascii="Arial" w:eastAsia="Times New Roman" w:hAnsi="Arial" w:cs="Arial"/>
                <w:sz w:val="18"/>
                <w:szCs w:val="18"/>
              </w:rPr>
              <w:t xml:space="preserve"> </w:t>
            </w:r>
            <w:proofErr w:type="gramStart"/>
            <w:r w:rsidRPr="00AF3030">
              <w:rPr>
                <w:rFonts w:ascii="Arial" w:eastAsia="Times New Roman" w:hAnsi="Arial" w:cs="Arial"/>
                <w:sz w:val="18"/>
                <w:szCs w:val="18"/>
              </w:rPr>
              <w:t xml:space="preserve">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w:t>
            </w:r>
            <w:r w:rsidRPr="00AF3030">
              <w:rPr>
                <w:rFonts w:ascii="Arial" w:eastAsia="Times New Roman" w:hAnsi="Arial" w:cs="Arial"/>
                <w:sz w:val="18"/>
                <w:szCs w:val="18"/>
              </w:rPr>
              <w:lastRenderedPageBreak/>
              <w:t>Федерации, осуществлению сноса самовольной постройки или ее приведения в</w:t>
            </w:r>
            <w:proofErr w:type="gramEnd"/>
            <w:r w:rsidRPr="00AF3030">
              <w:rPr>
                <w:rFonts w:ascii="Arial" w:eastAsia="Times New Roman" w:hAnsi="Arial" w:cs="Arial"/>
                <w:sz w:val="18"/>
                <w:szCs w:val="18"/>
              </w:rPr>
              <w:t xml:space="preserve"> соответствие с установленными требованиями в случаях, предусмотренных Градостроительным кодексом Российской Федерации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lastRenderedPageBreak/>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44107</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F24E1F">
        <w:trPr>
          <w:gridAfter w:val="2"/>
          <w:wAfter w:w="1049" w:type="pct"/>
          <w:trHeight w:val="15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lastRenderedPageBreak/>
              <w:t>Закупка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44107</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F24E1F">
        <w:trPr>
          <w:gridAfter w:val="2"/>
          <w:wAfter w:w="1049" w:type="pct"/>
          <w:trHeight w:val="157"/>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44107</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Национальная экономика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44107</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F24E1F">
        <w:trPr>
          <w:gridAfter w:val="2"/>
          <w:wAfter w:w="1049" w:type="pct"/>
          <w:trHeight w:val="8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Другие вопросы в области национальной экономики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44107</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F24E1F">
        <w:trPr>
          <w:gridAfter w:val="2"/>
          <w:wAfter w:w="1049" w:type="pct"/>
          <w:trHeight w:val="154"/>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44107</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0,3</w:t>
            </w:r>
          </w:p>
        </w:tc>
      </w:tr>
      <w:tr w:rsidR="00AF3030" w:rsidRPr="00AF3030" w:rsidTr="00F24E1F">
        <w:trPr>
          <w:gridAfter w:val="2"/>
          <w:wAfter w:w="1049" w:type="pct"/>
          <w:trHeight w:val="303"/>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CYR" w:eastAsia="Times New Roman" w:hAnsi="Arial CYR" w:cs="Arial CYR"/>
                <w:color w:val="000000"/>
                <w:sz w:val="18"/>
                <w:szCs w:val="18"/>
              </w:rPr>
            </w:pPr>
            <w:r w:rsidRPr="00AF3030">
              <w:rPr>
                <w:rFonts w:ascii="Arial CYR" w:eastAsia="Times New Roman" w:hAnsi="Arial CYR" w:cs="Arial CYR"/>
                <w:color w:val="000000"/>
                <w:sz w:val="18"/>
                <w:szCs w:val="18"/>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109,3</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114,4</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118,7</w:t>
            </w:r>
          </w:p>
        </w:tc>
      </w:tr>
      <w:tr w:rsidR="00AF3030" w:rsidRPr="00AF3030" w:rsidTr="00F24E1F">
        <w:trPr>
          <w:gridAfter w:val="2"/>
          <w:wAfter w:w="1049" w:type="pct"/>
          <w:trHeight w:val="30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108,3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112,6</w:t>
            </w:r>
          </w:p>
        </w:tc>
      </w:tr>
      <w:tr w:rsidR="00AF3030" w:rsidRPr="00AF3030" w:rsidTr="00F24E1F">
        <w:trPr>
          <w:gridAfter w:val="2"/>
          <w:wAfter w:w="1049" w:type="pct"/>
          <w:trHeight w:val="171"/>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Расходы на выплаты персоналу государственных (муниципальных) органов</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108,3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112,6</w:t>
            </w:r>
          </w:p>
        </w:tc>
      </w:tr>
      <w:tr w:rsidR="00AF3030" w:rsidRPr="00AF3030" w:rsidTr="00F24E1F">
        <w:trPr>
          <w:gridAfter w:val="2"/>
          <w:wAfter w:w="1049" w:type="pct"/>
          <w:trHeight w:val="177"/>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Национальная оборона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108,3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112,6</w:t>
            </w:r>
          </w:p>
        </w:tc>
      </w:tr>
      <w:tr w:rsidR="00AF3030" w:rsidRPr="00AF3030" w:rsidTr="00F24E1F">
        <w:trPr>
          <w:gridAfter w:val="2"/>
          <w:wAfter w:w="1049" w:type="pct"/>
          <w:trHeight w:val="95"/>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Мобилизационная и вневойсковая подготовка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108,3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112,6</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120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103,9</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108,3</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112,6</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5,4</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5,4</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Национальная оборона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5,4</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Мобилизационная и вневойсковая подготовка</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b/>
                <w:bCs/>
                <w:sz w:val="18"/>
                <w:szCs w:val="18"/>
              </w:rPr>
            </w:pPr>
            <w:r w:rsidRPr="00AF3030">
              <w:rPr>
                <w:rFonts w:ascii="Arial" w:eastAsia="Times New Roman" w:hAnsi="Arial" w:cs="Arial"/>
                <w:b/>
                <w:bCs/>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5,4</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51180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02</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03</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5,4</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sz w:val="18"/>
                <w:szCs w:val="18"/>
              </w:rPr>
            </w:pPr>
            <w:r w:rsidRPr="00AF3030">
              <w:rPr>
                <w:rFonts w:ascii="Arial" w:eastAsia="Times New Roman" w:hAnsi="Arial" w:cs="Arial"/>
                <w:sz w:val="18"/>
                <w:szCs w:val="18"/>
              </w:rPr>
              <w:t>6,1</w:t>
            </w:r>
          </w:p>
        </w:tc>
      </w:tr>
      <w:tr w:rsidR="00AF3030" w:rsidRPr="00AF3030" w:rsidTr="00F24E1F">
        <w:trPr>
          <w:gridAfter w:val="2"/>
          <w:wAfter w:w="1049" w:type="pct"/>
          <w:trHeight w:val="1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77150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77150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200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77150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F24E1F">
        <w:trPr>
          <w:gridAfter w:val="2"/>
          <w:wAfter w:w="1049" w:type="pct"/>
          <w:trHeight w:val="70"/>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Общегосударственные вопросы</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77150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 </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r w:rsidR="00AF3030" w:rsidRPr="00AF3030" w:rsidTr="00F24E1F">
        <w:trPr>
          <w:gridAfter w:val="2"/>
          <w:wAfter w:w="1049" w:type="pct"/>
          <w:trHeight w:val="105"/>
        </w:trPr>
        <w:tc>
          <w:tcPr>
            <w:tcW w:w="2077" w:type="pct"/>
            <w:gridSpan w:val="7"/>
            <w:tcBorders>
              <w:top w:val="nil"/>
              <w:left w:val="single" w:sz="4" w:space="0" w:color="000000"/>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rPr>
                <w:rFonts w:ascii="Arial" w:eastAsia="Times New Roman" w:hAnsi="Arial" w:cs="Arial"/>
                <w:sz w:val="18"/>
                <w:szCs w:val="18"/>
              </w:rPr>
            </w:pPr>
            <w:r w:rsidRPr="00AF3030">
              <w:rPr>
                <w:rFonts w:ascii="Arial" w:eastAsia="Times New Roman" w:hAnsi="Arial" w:cs="Arial"/>
                <w:sz w:val="18"/>
                <w:szCs w:val="18"/>
              </w:rPr>
              <w:t>Администрация Виндрейского сельского поселения Торбеевского муниципального района Республики Мордовия</w:t>
            </w:r>
          </w:p>
        </w:tc>
        <w:tc>
          <w:tcPr>
            <w:tcW w:w="107" w:type="pct"/>
            <w:gridSpan w:val="3"/>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89</w:t>
            </w:r>
          </w:p>
        </w:tc>
        <w:tc>
          <w:tcPr>
            <w:tcW w:w="107" w:type="pct"/>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1</w:t>
            </w:r>
          </w:p>
        </w:tc>
        <w:tc>
          <w:tcPr>
            <w:tcW w:w="107" w:type="pct"/>
            <w:gridSpan w:val="2"/>
            <w:tcBorders>
              <w:top w:val="nil"/>
              <w:left w:val="nil"/>
              <w:bottom w:val="single" w:sz="4" w:space="0" w:color="000000"/>
              <w:right w:val="single" w:sz="4" w:space="0" w:color="000000"/>
            </w:tcBorders>
            <w:shd w:val="clear" w:color="auto" w:fill="auto"/>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00</w:t>
            </w:r>
          </w:p>
        </w:tc>
        <w:tc>
          <w:tcPr>
            <w:tcW w:w="213" w:type="pct"/>
            <w:gridSpan w:val="3"/>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77150</w:t>
            </w:r>
          </w:p>
        </w:tc>
        <w:tc>
          <w:tcPr>
            <w:tcW w:w="160"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240</w:t>
            </w:r>
          </w:p>
        </w:tc>
        <w:tc>
          <w:tcPr>
            <w:tcW w:w="108" w:type="pct"/>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01</w:t>
            </w:r>
          </w:p>
        </w:tc>
        <w:tc>
          <w:tcPr>
            <w:tcW w:w="106"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04</w:t>
            </w:r>
          </w:p>
        </w:tc>
        <w:tc>
          <w:tcPr>
            <w:tcW w:w="160"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rPr>
                <w:rFonts w:ascii="Arial" w:eastAsia="Times New Roman" w:hAnsi="Arial" w:cs="Arial"/>
                <w:sz w:val="18"/>
                <w:szCs w:val="18"/>
              </w:rPr>
            </w:pPr>
            <w:r w:rsidRPr="00AF3030">
              <w:rPr>
                <w:rFonts w:ascii="Arial" w:eastAsia="Times New Roman" w:hAnsi="Arial" w:cs="Arial"/>
                <w:sz w:val="18"/>
                <w:szCs w:val="18"/>
              </w:rPr>
              <w:t>911</w:t>
            </w:r>
          </w:p>
        </w:tc>
        <w:tc>
          <w:tcPr>
            <w:tcW w:w="266" w:type="pct"/>
            <w:gridSpan w:val="4"/>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67"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c>
          <w:tcPr>
            <w:tcW w:w="273" w:type="pct"/>
            <w:gridSpan w:val="2"/>
            <w:tcBorders>
              <w:top w:val="nil"/>
              <w:left w:val="nil"/>
              <w:bottom w:val="single" w:sz="4" w:space="0" w:color="000000"/>
              <w:right w:val="single" w:sz="4" w:space="0" w:color="000000"/>
            </w:tcBorders>
            <w:shd w:val="clear" w:color="auto" w:fill="auto"/>
            <w:noWrap/>
            <w:vAlign w:val="bottom"/>
            <w:hideMark/>
          </w:tcPr>
          <w:p w:rsidR="00AF3030" w:rsidRPr="00AF3030" w:rsidRDefault="00AF3030" w:rsidP="00AF3030">
            <w:pPr>
              <w:spacing w:after="0" w:line="240" w:lineRule="auto"/>
              <w:ind w:left="-109" w:right="-106"/>
              <w:jc w:val="right"/>
              <w:rPr>
                <w:rFonts w:ascii="Arial" w:eastAsia="Times New Roman" w:hAnsi="Arial" w:cs="Arial"/>
                <w:color w:val="000000"/>
                <w:sz w:val="18"/>
                <w:szCs w:val="18"/>
              </w:rPr>
            </w:pPr>
            <w:r w:rsidRPr="00AF3030">
              <w:rPr>
                <w:rFonts w:ascii="Arial" w:eastAsia="Times New Roman" w:hAnsi="Arial" w:cs="Arial"/>
                <w:color w:val="000000"/>
                <w:sz w:val="18"/>
                <w:szCs w:val="18"/>
              </w:rPr>
              <w:t>0,2</w:t>
            </w:r>
          </w:p>
        </w:tc>
      </w:tr>
    </w:tbl>
    <w:p w:rsidR="00AF3030" w:rsidRDefault="00AF3030"/>
    <w:tbl>
      <w:tblPr>
        <w:tblW w:w="5481" w:type="pct"/>
        <w:tblInd w:w="-318" w:type="dxa"/>
        <w:tblLayout w:type="fixed"/>
        <w:tblLook w:val="04A0" w:firstRow="1" w:lastRow="0" w:firstColumn="1" w:lastColumn="0" w:noHBand="0" w:noVBand="1"/>
      </w:tblPr>
      <w:tblGrid>
        <w:gridCol w:w="1419"/>
        <w:gridCol w:w="369"/>
        <w:gridCol w:w="4461"/>
        <w:gridCol w:w="839"/>
        <w:gridCol w:w="269"/>
        <w:gridCol w:w="867"/>
        <w:gridCol w:w="241"/>
        <w:gridCol w:w="892"/>
        <w:gridCol w:w="1135"/>
      </w:tblGrid>
      <w:tr w:rsidR="00F24E1F" w:rsidRPr="00F24E1F" w:rsidTr="00F24E1F">
        <w:trPr>
          <w:trHeight w:val="255"/>
        </w:trPr>
        <w:tc>
          <w:tcPr>
            <w:tcW w:w="852" w:type="pct"/>
            <w:gridSpan w:val="2"/>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0"/>
                <w:szCs w:val="20"/>
              </w:rPr>
            </w:pPr>
          </w:p>
        </w:tc>
        <w:tc>
          <w:tcPr>
            <w:tcW w:w="2126" w:type="pct"/>
            <w:tcBorders>
              <w:top w:val="nil"/>
              <w:left w:val="nil"/>
              <w:bottom w:val="nil"/>
              <w:right w:val="nil"/>
            </w:tcBorders>
            <w:shd w:val="clear" w:color="auto" w:fill="auto"/>
            <w:vAlign w:val="bottom"/>
            <w:hideMark/>
          </w:tcPr>
          <w:p w:rsidR="00F24E1F" w:rsidRPr="00F24E1F" w:rsidRDefault="00F24E1F" w:rsidP="00F24E1F">
            <w:pPr>
              <w:spacing w:after="0" w:line="240" w:lineRule="auto"/>
              <w:jc w:val="right"/>
              <w:rPr>
                <w:rFonts w:ascii="Verdana" w:eastAsia="Times New Roman" w:hAnsi="Verdana" w:cs="Arial"/>
                <w:sz w:val="20"/>
                <w:szCs w:val="20"/>
              </w:rPr>
            </w:pPr>
          </w:p>
        </w:tc>
        <w:tc>
          <w:tcPr>
            <w:tcW w:w="2022" w:type="pct"/>
            <w:gridSpan w:val="6"/>
            <w:vMerge w:val="restart"/>
            <w:tcBorders>
              <w:top w:val="nil"/>
              <w:left w:val="nil"/>
              <w:bottom w:val="nil"/>
              <w:right w:val="nil"/>
            </w:tcBorders>
            <w:shd w:val="clear" w:color="auto" w:fill="auto"/>
            <w:vAlign w:val="bottom"/>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Приложение 5                                                                                  к Решению Совета депутатов Виндрейского сельского поселения Торбеевского муниципального района Республики Мордовия "О бюджете Виндрейского сельского поселения Торбеевского муниципального района Республики Мордовия на 2024 год и на плановый период 2025 и 2026 годов"</w:t>
            </w:r>
          </w:p>
        </w:tc>
      </w:tr>
      <w:tr w:rsidR="00F24E1F" w:rsidRPr="00F24E1F" w:rsidTr="00F24E1F">
        <w:trPr>
          <w:trHeight w:val="255"/>
        </w:trPr>
        <w:tc>
          <w:tcPr>
            <w:tcW w:w="852" w:type="pct"/>
            <w:gridSpan w:val="2"/>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0"/>
                <w:szCs w:val="20"/>
              </w:rPr>
            </w:pPr>
          </w:p>
        </w:tc>
        <w:tc>
          <w:tcPr>
            <w:tcW w:w="2126" w:type="pct"/>
            <w:tcBorders>
              <w:top w:val="nil"/>
              <w:left w:val="nil"/>
              <w:bottom w:val="nil"/>
              <w:right w:val="nil"/>
            </w:tcBorders>
            <w:shd w:val="clear" w:color="auto" w:fill="auto"/>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2022" w:type="pct"/>
            <w:gridSpan w:val="6"/>
            <w:vMerge/>
            <w:tcBorders>
              <w:top w:val="nil"/>
              <w:left w:val="nil"/>
              <w:bottom w:val="nil"/>
              <w:right w:val="nil"/>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r>
      <w:tr w:rsidR="00F24E1F" w:rsidRPr="00F24E1F" w:rsidTr="00F24E1F">
        <w:trPr>
          <w:trHeight w:val="255"/>
        </w:trPr>
        <w:tc>
          <w:tcPr>
            <w:tcW w:w="852" w:type="pct"/>
            <w:gridSpan w:val="2"/>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0"/>
                <w:szCs w:val="20"/>
              </w:rPr>
            </w:pPr>
          </w:p>
        </w:tc>
        <w:tc>
          <w:tcPr>
            <w:tcW w:w="2126" w:type="pct"/>
            <w:tcBorders>
              <w:top w:val="nil"/>
              <w:left w:val="nil"/>
              <w:bottom w:val="nil"/>
              <w:right w:val="nil"/>
            </w:tcBorders>
            <w:shd w:val="clear" w:color="auto" w:fill="auto"/>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2022" w:type="pct"/>
            <w:gridSpan w:val="6"/>
            <w:vMerge/>
            <w:tcBorders>
              <w:top w:val="nil"/>
              <w:left w:val="nil"/>
              <w:bottom w:val="nil"/>
              <w:right w:val="nil"/>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r>
      <w:tr w:rsidR="00F24E1F" w:rsidRPr="00F24E1F" w:rsidTr="00F24E1F">
        <w:trPr>
          <w:trHeight w:val="255"/>
        </w:trPr>
        <w:tc>
          <w:tcPr>
            <w:tcW w:w="852" w:type="pct"/>
            <w:gridSpan w:val="2"/>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0"/>
                <w:szCs w:val="20"/>
              </w:rPr>
            </w:pPr>
          </w:p>
        </w:tc>
        <w:tc>
          <w:tcPr>
            <w:tcW w:w="2126" w:type="pct"/>
            <w:tcBorders>
              <w:top w:val="nil"/>
              <w:left w:val="nil"/>
              <w:bottom w:val="nil"/>
              <w:right w:val="nil"/>
            </w:tcBorders>
            <w:shd w:val="clear" w:color="auto" w:fill="auto"/>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2022" w:type="pct"/>
            <w:gridSpan w:val="6"/>
            <w:vMerge/>
            <w:tcBorders>
              <w:top w:val="nil"/>
              <w:left w:val="nil"/>
              <w:bottom w:val="nil"/>
              <w:right w:val="nil"/>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r>
      <w:tr w:rsidR="00F24E1F" w:rsidRPr="00F24E1F" w:rsidTr="00F24E1F">
        <w:trPr>
          <w:trHeight w:val="255"/>
        </w:trPr>
        <w:tc>
          <w:tcPr>
            <w:tcW w:w="852" w:type="pct"/>
            <w:gridSpan w:val="2"/>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Verdana" w:eastAsia="Times New Roman" w:hAnsi="Verdana" w:cs="Arial"/>
                <w:sz w:val="20"/>
                <w:szCs w:val="20"/>
              </w:rPr>
            </w:pPr>
          </w:p>
        </w:tc>
        <w:tc>
          <w:tcPr>
            <w:tcW w:w="2126" w:type="pct"/>
            <w:tcBorders>
              <w:top w:val="nil"/>
              <w:left w:val="nil"/>
              <w:bottom w:val="nil"/>
              <w:right w:val="nil"/>
            </w:tcBorders>
            <w:shd w:val="clear" w:color="auto" w:fill="auto"/>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2022" w:type="pct"/>
            <w:gridSpan w:val="6"/>
            <w:vMerge/>
            <w:tcBorders>
              <w:top w:val="nil"/>
              <w:left w:val="nil"/>
              <w:bottom w:val="nil"/>
              <w:right w:val="nil"/>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r>
      <w:tr w:rsidR="00F24E1F" w:rsidRPr="00F24E1F" w:rsidTr="00F24E1F">
        <w:trPr>
          <w:trHeight w:val="1185"/>
        </w:trPr>
        <w:tc>
          <w:tcPr>
            <w:tcW w:w="852" w:type="pct"/>
            <w:gridSpan w:val="2"/>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Verdana" w:eastAsia="Times New Roman" w:hAnsi="Verdana" w:cs="Arial"/>
                <w:sz w:val="20"/>
                <w:szCs w:val="20"/>
              </w:rPr>
            </w:pPr>
          </w:p>
        </w:tc>
        <w:tc>
          <w:tcPr>
            <w:tcW w:w="2126" w:type="pct"/>
            <w:tcBorders>
              <w:top w:val="nil"/>
              <w:left w:val="nil"/>
              <w:bottom w:val="nil"/>
              <w:right w:val="nil"/>
            </w:tcBorders>
            <w:shd w:val="clear" w:color="auto" w:fill="auto"/>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2022" w:type="pct"/>
            <w:gridSpan w:val="6"/>
            <w:vMerge/>
            <w:tcBorders>
              <w:top w:val="nil"/>
              <w:left w:val="nil"/>
              <w:bottom w:val="nil"/>
              <w:right w:val="nil"/>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r>
      <w:tr w:rsidR="00F24E1F" w:rsidRPr="00F24E1F" w:rsidTr="00F24E1F">
        <w:trPr>
          <w:trHeight w:val="276"/>
        </w:trPr>
        <w:tc>
          <w:tcPr>
            <w:tcW w:w="5000" w:type="pct"/>
            <w:gridSpan w:val="9"/>
            <w:vMerge w:val="restart"/>
            <w:tcBorders>
              <w:top w:val="nil"/>
              <w:left w:val="nil"/>
              <w:bottom w:val="nil"/>
              <w:right w:val="nil"/>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ИСТОЧНИКИ ВНУТРЕННЕГО ФИНАНСИРОВАНИЯ ДЕФИЦИТА  БЮДЖЕТА ВИНДРЕЙСКОГО СЕЛЬСКОГО ПОСЕЛЕНИЯ ТОРБЕЕВСКОГО МУНИЦИПАЛЬНОГО РАЙОНА РЕСПУБЛИКИ МОРДОВИЯ НА 2024 ГОД И НА ПЛАНОВЫЙ ПЕРИОД НА 2025</w:t>
            </w:r>
            <w:proofErr w:type="gramStart"/>
            <w:r w:rsidRPr="00F24E1F">
              <w:rPr>
                <w:rFonts w:ascii="Times New Roman" w:eastAsia="Times New Roman" w:hAnsi="Times New Roman" w:cs="Times New Roman"/>
                <w:b/>
                <w:bCs/>
                <w:sz w:val="18"/>
                <w:szCs w:val="18"/>
              </w:rPr>
              <w:t xml:space="preserve"> И</w:t>
            </w:r>
            <w:proofErr w:type="gramEnd"/>
            <w:r w:rsidRPr="00F24E1F">
              <w:rPr>
                <w:rFonts w:ascii="Times New Roman" w:eastAsia="Times New Roman" w:hAnsi="Times New Roman" w:cs="Times New Roman"/>
                <w:b/>
                <w:bCs/>
                <w:sz w:val="18"/>
                <w:szCs w:val="18"/>
              </w:rPr>
              <w:t xml:space="preserve"> 2026 ГОДОВ  </w:t>
            </w:r>
          </w:p>
        </w:tc>
      </w:tr>
      <w:tr w:rsidR="00F24E1F" w:rsidRPr="00F24E1F" w:rsidTr="00F24E1F">
        <w:trPr>
          <w:trHeight w:val="276"/>
        </w:trPr>
        <w:tc>
          <w:tcPr>
            <w:tcW w:w="5000" w:type="pct"/>
            <w:gridSpan w:val="9"/>
            <w:vMerge/>
            <w:tcBorders>
              <w:top w:val="nil"/>
              <w:left w:val="nil"/>
              <w:bottom w:val="nil"/>
              <w:right w:val="nil"/>
            </w:tcBorders>
            <w:vAlign w:val="center"/>
            <w:hideMark/>
          </w:tcPr>
          <w:p w:rsidR="00F24E1F" w:rsidRPr="00F24E1F" w:rsidRDefault="00F24E1F" w:rsidP="00F24E1F">
            <w:pPr>
              <w:spacing w:after="0" w:line="240" w:lineRule="auto"/>
              <w:rPr>
                <w:rFonts w:ascii="Times New Roman" w:eastAsia="Times New Roman" w:hAnsi="Times New Roman" w:cs="Times New Roman"/>
                <w:b/>
                <w:bCs/>
                <w:sz w:val="24"/>
                <w:szCs w:val="24"/>
              </w:rPr>
            </w:pPr>
          </w:p>
        </w:tc>
      </w:tr>
      <w:tr w:rsidR="00F24E1F" w:rsidRPr="00F24E1F" w:rsidTr="00F24E1F">
        <w:trPr>
          <w:trHeight w:val="276"/>
        </w:trPr>
        <w:tc>
          <w:tcPr>
            <w:tcW w:w="5000" w:type="pct"/>
            <w:gridSpan w:val="9"/>
            <w:vMerge/>
            <w:tcBorders>
              <w:top w:val="nil"/>
              <w:left w:val="nil"/>
              <w:bottom w:val="nil"/>
              <w:right w:val="nil"/>
            </w:tcBorders>
            <w:vAlign w:val="center"/>
            <w:hideMark/>
          </w:tcPr>
          <w:p w:rsidR="00F24E1F" w:rsidRPr="00F24E1F" w:rsidRDefault="00F24E1F" w:rsidP="00F24E1F">
            <w:pPr>
              <w:spacing w:after="0" w:line="240" w:lineRule="auto"/>
              <w:rPr>
                <w:rFonts w:ascii="Times New Roman" w:eastAsia="Times New Roman" w:hAnsi="Times New Roman" w:cs="Times New Roman"/>
                <w:b/>
                <w:bCs/>
                <w:sz w:val="24"/>
                <w:szCs w:val="24"/>
              </w:rPr>
            </w:pPr>
          </w:p>
        </w:tc>
      </w:tr>
      <w:tr w:rsidR="00F24E1F" w:rsidRPr="00F24E1F" w:rsidTr="00F24E1F">
        <w:trPr>
          <w:trHeight w:val="330"/>
        </w:trPr>
        <w:tc>
          <w:tcPr>
            <w:tcW w:w="5000" w:type="pct"/>
            <w:gridSpan w:val="9"/>
            <w:vMerge/>
            <w:tcBorders>
              <w:top w:val="nil"/>
              <w:left w:val="nil"/>
              <w:bottom w:val="nil"/>
              <w:right w:val="nil"/>
            </w:tcBorders>
            <w:vAlign w:val="center"/>
            <w:hideMark/>
          </w:tcPr>
          <w:p w:rsidR="00F24E1F" w:rsidRPr="00F24E1F" w:rsidRDefault="00F24E1F" w:rsidP="00F24E1F">
            <w:pPr>
              <w:spacing w:after="0" w:line="240" w:lineRule="auto"/>
              <w:rPr>
                <w:rFonts w:ascii="Times New Roman" w:eastAsia="Times New Roman" w:hAnsi="Times New Roman" w:cs="Times New Roman"/>
                <w:b/>
                <w:bCs/>
                <w:sz w:val="24"/>
                <w:szCs w:val="24"/>
              </w:rPr>
            </w:pPr>
          </w:p>
        </w:tc>
      </w:tr>
      <w:tr w:rsidR="00F24E1F" w:rsidRPr="00F24E1F" w:rsidTr="00F24E1F">
        <w:trPr>
          <w:trHeight w:val="80"/>
        </w:trPr>
        <w:tc>
          <w:tcPr>
            <w:tcW w:w="3506" w:type="pct"/>
            <w:gridSpan w:val="5"/>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p>
        </w:tc>
        <w:tc>
          <w:tcPr>
            <w:tcW w:w="528" w:type="pct"/>
            <w:gridSpan w:val="2"/>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0"/>
                <w:szCs w:val="20"/>
              </w:rPr>
            </w:pPr>
          </w:p>
        </w:tc>
        <w:tc>
          <w:tcPr>
            <w:tcW w:w="966" w:type="pct"/>
            <w:gridSpan w:val="2"/>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0"/>
                <w:szCs w:val="20"/>
              </w:rPr>
            </w:pPr>
          </w:p>
        </w:tc>
      </w:tr>
      <w:tr w:rsidR="00F24E1F" w:rsidRPr="00F24E1F" w:rsidTr="00F24E1F">
        <w:trPr>
          <w:trHeight w:val="282"/>
        </w:trPr>
        <w:tc>
          <w:tcPr>
            <w:tcW w:w="6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24E1F" w:rsidRPr="00F24E1F" w:rsidRDefault="00F24E1F" w:rsidP="00F24E1F">
            <w:pPr>
              <w:spacing w:after="0" w:line="240" w:lineRule="auto"/>
              <w:jc w:val="center"/>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Код</w:t>
            </w:r>
          </w:p>
        </w:tc>
        <w:tc>
          <w:tcPr>
            <w:tcW w:w="2702" w:type="pct"/>
            <w:gridSpan w:val="3"/>
            <w:tcBorders>
              <w:top w:val="single" w:sz="4" w:space="0" w:color="000000"/>
              <w:left w:val="nil"/>
              <w:bottom w:val="single" w:sz="4" w:space="0" w:color="000000"/>
              <w:right w:val="single" w:sz="4" w:space="0" w:color="000000"/>
            </w:tcBorders>
            <w:shd w:val="clear" w:color="auto" w:fill="auto"/>
            <w:vAlign w:val="center"/>
            <w:hideMark/>
          </w:tcPr>
          <w:p w:rsidR="00F24E1F" w:rsidRPr="00F24E1F" w:rsidRDefault="00F24E1F" w:rsidP="00F24E1F">
            <w:pPr>
              <w:spacing w:after="0" w:line="240" w:lineRule="auto"/>
              <w:jc w:val="center"/>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w:t>
            </w:r>
            <w:r w:rsidRPr="00F24E1F">
              <w:rPr>
                <w:rFonts w:ascii="Times New Roman" w:eastAsia="Times New Roman" w:hAnsi="Times New Roman" w:cs="Times New Roman"/>
                <w:b/>
                <w:bCs/>
                <w:sz w:val="18"/>
                <w:szCs w:val="18"/>
              </w:rPr>
              <w:lastRenderedPageBreak/>
              <w:t>источникам финансирования дефицитов бюджетов Российской Федерации</w:t>
            </w:r>
          </w:p>
        </w:tc>
        <w:tc>
          <w:tcPr>
            <w:tcW w:w="1622"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F24E1F" w:rsidRPr="00F24E1F" w:rsidRDefault="00F24E1F" w:rsidP="00F24E1F">
            <w:pPr>
              <w:spacing w:after="0" w:line="240" w:lineRule="auto"/>
              <w:jc w:val="center"/>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lastRenderedPageBreak/>
              <w:t>СУММА ( тыс</w:t>
            </w:r>
            <w:proofErr w:type="gramStart"/>
            <w:r w:rsidRPr="00F24E1F">
              <w:rPr>
                <w:rFonts w:ascii="Times New Roman" w:eastAsia="Times New Roman" w:hAnsi="Times New Roman" w:cs="Times New Roman"/>
                <w:b/>
                <w:bCs/>
                <w:sz w:val="18"/>
                <w:szCs w:val="18"/>
              </w:rPr>
              <w:t>.р</w:t>
            </w:r>
            <w:proofErr w:type="gramEnd"/>
            <w:r w:rsidRPr="00F24E1F">
              <w:rPr>
                <w:rFonts w:ascii="Times New Roman" w:eastAsia="Times New Roman" w:hAnsi="Times New Roman" w:cs="Times New Roman"/>
                <w:b/>
                <w:bCs/>
                <w:sz w:val="18"/>
                <w:szCs w:val="18"/>
              </w:rPr>
              <w:t>ублей)</w:t>
            </w:r>
          </w:p>
        </w:tc>
      </w:tr>
      <w:tr w:rsidR="00F24E1F" w:rsidRPr="00F24E1F" w:rsidTr="00F24E1F">
        <w:trPr>
          <w:trHeight w:val="70"/>
        </w:trPr>
        <w:tc>
          <w:tcPr>
            <w:tcW w:w="676" w:type="pct"/>
            <w:tcBorders>
              <w:top w:val="nil"/>
              <w:left w:val="single" w:sz="4" w:space="0" w:color="000000"/>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center"/>
              <w:rPr>
                <w:rFonts w:ascii="Times New Roman" w:eastAsia="Times New Roman" w:hAnsi="Times New Roman" w:cs="Times New Roman"/>
                <w:sz w:val="16"/>
                <w:szCs w:val="16"/>
              </w:rPr>
            </w:pPr>
            <w:r w:rsidRPr="00F24E1F">
              <w:rPr>
                <w:rFonts w:ascii="Times New Roman" w:eastAsia="Times New Roman" w:hAnsi="Times New Roman" w:cs="Times New Roman"/>
                <w:sz w:val="16"/>
                <w:szCs w:val="16"/>
              </w:rPr>
              <w:lastRenderedPageBreak/>
              <w:t> </w:t>
            </w:r>
          </w:p>
        </w:tc>
        <w:tc>
          <w:tcPr>
            <w:tcW w:w="2702" w:type="pct"/>
            <w:gridSpan w:val="3"/>
            <w:tcBorders>
              <w:top w:val="nil"/>
              <w:left w:val="nil"/>
              <w:bottom w:val="single" w:sz="4" w:space="0" w:color="000000"/>
              <w:right w:val="single" w:sz="4" w:space="0" w:color="000000"/>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sz w:val="16"/>
                <w:szCs w:val="16"/>
              </w:rPr>
            </w:pPr>
            <w:r w:rsidRPr="00F24E1F">
              <w:rPr>
                <w:rFonts w:ascii="Times New Roman" w:eastAsia="Times New Roman" w:hAnsi="Times New Roman" w:cs="Times New Roman"/>
                <w:sz w:val="16"/>
                <w:szCs w:val="16"/>
              </w:rPr>
              <w:t> </w:t>
            </w:r>
          </w:p>
        </w:tc>
        <w:tc>
          <w:tcPr>
            <w:tcW w:w="541" w:type="pct"/>
            <w:gridSpan w:val="2"/>
            <w:tcBorders>
              <w:top w:val="nil"/>
              <w:left w:val="nil"/>
              <w:bottom w:val="single" w:sz="4" w:space="0" w:color="000000"/>
              <w:right w:val="single" w:sz="4" w:space="0" w:color="000000"/>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2024 год</w:t>
            </w:r>
          </w:p>
        </w:tc>
        <w:tc>
          <w:tcPr>
            <w:tcW w:w="540" w:type="pct"/>
            <w:gridSpan w:val="2"/>
            <w:tcBorders>
              <w:top w:val="nil"/>
              <w:left w:val="nil"/>
              <w:bottom w:val="single" w:sz="4" w:space="0" w:color="000000"/>
              <w:right w:val="single" w:sz="4" w:space="0" w:color="000000"/>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2025 год</w:t>
            </w:r>
          </w:p>
        </w:tc>
        <w:tc>
          <w:tcPr>
            <w:tcW w:w="541" w:type="pct"/>
            <w:tcBorders>
              <w:top w:val="nil"/>
              <w:left w:val="nil"/>
              <w:bottom w:val="single" w:sz="4" w:space="0" w:color="000000"/>
              <w:right w:val="single" w:sz="4" w:space="0" w:color="000000"/>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2026 год</w:t>
            </w:r>
          </w:p>
        </w:tc>
      </w:tr>
      <w:tr w:rsidR="00F24E1F" w:rsidRPr="00F24E1F" w:rsidTr="00F24E1F">
        <w:trPr>
          <w:trHeight w:val="70"/>
        </w:trPr>
        <w:tc>
          <w:tcPr>
            <w:tcW w:w="676" w:type="pct"/>
            <w:tcBorders>
              <w:top w:val="nil"/>
              <w:left w:val="single" w:sz="4" w:space="0" w:color="000000"/>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w:t>
            </w:r>
          </w:p>
        </w:tc>
        <w:tc>
          <w:tcPr>
            <w:tcW w:w="2702" w:type="pct"/>
            <w:gridSpan w:val="3"/>
            <w:tcBorders>
              <w:top w:val="nil"/>
              <w:left w:val="nil"/>
              <w:bottom w:val="single" w:sz="4" w:space="0" w:color="000000"/>
              <w:right w:val="single" w:sz="4" w:space="0" w:color="000000"/>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w:t>
            </w:r>
          </w:p>
        </w:tc>
        <w:tc>
          <w:tcPr>
            <w:tcW w:w="541" w:type="pct"/>
            <w:gridSpan w:val="2"/>
            <w:tcBorders>
              <w:top w:val="nil"/>
              <w:left w:val="nil"/>
              <w:bottom w:val="single" w:sz="4" w:space="0" w:color="000000"/>
              <w:right w:val="single" w:sz="4" w:space="0" w:color="000000"/>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3</w:t>
            </w:r>
          </w:p>
        </w:tc>
        <w:tc>
          <w:tcPr>
            <w:tcW w:w="540" w:type="pct"/>
            <w:gridSpan w:val="2"/>
            <w:tcBorders>
              <w:top w:val="nil"/>
              <w:left w:val="nil"/>
              <w:bottom w:val="single" w:sz="4" w:space="0" w:color="000000"/>
              <w:right w:val="single" w:sz="4" w:space="0" w:color="000000"/>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4,0</w:t>
            </w:r>
          </w:p>
        </w:tc>
        <w:tc>
          <w:tcPr>
            <w:tcW w:w="541" w:type="pct"/>
            <w:tcBorders>
              <w:top w:val="nil"/>
              <w:left w:val="nil"/>
              <w:bottom w:val="single" w:sz="4" w:space="0" w:color="000000"/>
              <w:right w:val="single" w:sz="4" w:space="0" w:color="000000"/>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5,0</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000 01 00 00 00 00 0000 000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ИСТОЧНИКИ ВНУТРЕННЕГО ФИНАНСИРОВАНИЯ ДЕФИЦИТОВ БЮДЖЕТОВ</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-1,5</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-2,5</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000 01 02 00 00 00 0000 000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Кредиты кредитных организаций в валюте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000 01 02 00 00 00 0000 700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Привлечение кредитов от кредитных организаций в валюте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000 01 02 00 00 10 0000 710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Привлечение сельскими поселениями кредитов от кредитных организаций в валюте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000 01 02 00 00 00 0000 800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Погашение кредитов, предоставленных кредитными организациями в валюте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000 01 02 00 00 10 0000 810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Погашение сельскими поселениями кредитов от кредитных организаций в валюте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000 01 03 00 00 00 0000 000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Бюджетные кредиты из других бюджетов бюджетной системы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-1,5</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-2,5</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000 01 03 01 00 00 0000 000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Бюджетные кредиты из других бюджетов бюджетной системы Российской Федерации в валюте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-1,5</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-2,5</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000 01 03 01 00 00 0000 700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 xml:space="preserve">Привлечение бюджетных кредитов из других бюджетов бюджетной системы Российской Федерации в валюте Российской Федерации </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000 01 03 01 00 10 0000 710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000 01 03 01 00 00 0000 800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-1,5</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-2,5</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000 01 03 01 00 10 0000 810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-1,5</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-2,5</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000 01 05 00 00 00 0000 000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Изменение остатков средств на счетах по учету средств бюджетов</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000 01 05 00 00 00 0000 500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Увеличение остатков средств бюджетов</w:t>
            </w:r>
          </w:p>
        </w:tc>
        <w:tc>
          <w:tcPr>
            <w:tcW w:w="541"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-2 078,2</w:t>
            </w:r>
          </w:p>
        </w:tc>
        <w:tc>
          <w:tcPr>
            <w:tcW w:w="540"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-1 929,3</w:t>
            </w:r>
          </w:p>
        </w:tc>
        <w:tc>
          <w:tcPr>
            <w:tcW w:w="541" w:type="pct"/>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-1 970,8</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000 01 05 02 00 00 0000 500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Увеличение прочих остатков средств бюджетов</w:t>
            </w:r>
          </w:p>
        </w:tc>
        <w:tc>
          <w:tcPr>
            <w:tcW w:w="541"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-2 078,2</w:t>
            </w:r>
          </w:p>
        </w:tc>
        <w:tc>
          <w:tcPr>
            <w:tcW w:w="540"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-1 929,3</w:t>
            </w:r>
          </w:p>
        </w:tc>
        <w:tc>
          <w:tcPr>
            <w:tcW w:w="541" w:type="pct"/>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-1 970,8</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000 01 05 02 01 00 0000 510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Увеличение прочих остатков денежных средств бюджетов</w:t>
            </w:r>
          </w:p>
        </w:tc>
        <w:tc>
          <w:tcPr>
            <w:tcW w:w="541"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-2 078,2</w:t>
            </w:r>
          </w:p>
        </w:tc>
        <w:tc>
          <w:tcPr>
            <w:tcW w:w="540"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-1 929,3</w:t>
            </w:r>
          </w:p>
        </w:tc>
        <w:tc>
          <w:tcPr>
            <w:tcW w:w="541" w:type="pct"/>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-1 970,8</w:t>
            </w:r>
          </w:p>
        </w:tc>
      </w:tr>
      <w:tr w:rsidR="00F24E1F" w:rsidRPr="00F24E1F" w:rsidTr="00F24E1F">
        <w:trPr>
          <w:trHeight w:val="276"/>
        </w:trPr>
        <w:tc>
          <w:tcPr>
            <w:tcW w:w="676" w:type="pct"/>
            <w:vMerge w:val="restar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000 01 05 02 01 10 0000 510</w:t>
            </w:r>
          </w:p>
        </w:tc>
        <w:tc>
          <w:tcPr>
            <w:tcW w:w="2702" w:type="pct"/>
            <w:gridSpan w:val="3"/>
            <w:vMerge w:val="restar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c>
          <w:tcPr>
            <w:tcW w:w="541" w:type="pct"/>
            <w:gridSpan w:val="2"/>
            <w:vMerge w:val="restart"/>
            <w:tcBorders>
              <w:top w:val="nil"/>
              <w:left w:val="single" w:sz="4" w:space="0" w:color="000000"/>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-2 078,2</w:t>
            </w:r>
          </w:p>
        </w:tc>
        <w:tc>
          <w:tcPr>
            <w:tcW w:w="540" w:type="pct"/>
            <w:gridSpan w:val="2"/>
            <w:vMerge w:val="restart"/>
            <w:tcBorders>
              <w:top w:val="nil"/>
              <w:left w:val="single" w:sz="4" w:space="0" w:color="000000"/>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-1 929,3</w:t>
            </w:r>
          </w:p>
        </w:tc>
        <w:tc>
          <w:tcPr>
            <w:tcW w:w="541" w:type="pct"/>
            <w:vMerge w:val="restart"/>
            <w:tcBorders>
              <w:top w:val="nil"/>
              <w:left w:val="single" w:sz="4" w:space="0" w:color="000000"/>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-1 970,8</w:t>
            </w:r>
          </w:p>
        </w:tc>
      </w:tr>
      <w:tr w:rsidR="00F24E1F" w:rsidRPr="00F24E1F" w:rsidTr="00F24E1F">
        <w:trPr>
          <w:trHeight w:val="276"/>
        </w:trPr>
        <w:tc>
          <w:tcPr>
            <w:tcW w:w="676" w:type="pct"/>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ind w:left="-108" w:right="-164"/>
              <w:rPr>
                <w:rFonts w:ascii="Times New Roman" w:eastAsia="Times New Roman" w:hAnsi="Times New Roman" w:cs="Times New Roman"/>
                <w:sz w:val="20"/>
                <w:szCs w:val="20"/>
              </w:rPr>
            </w:pPr>
          </w:p>
        </w:tc>
        <w:tc>
          <w:tcPr>
            <w:tcW w:w="2702" w:type="pct"/>
            <w:gridSpan w:val="3"/>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rPr>
                <w:rFonts w:ascii="Times New Roman" w:eastAsia="Times New Roman" w:hAnsi="Times New Roman" w:cs="Times New Roman"/>
                <w:sz w:val="18"/>
                <w:szCs w:val="18"/>
              </w:rPr>
            </w:pPr>
          </w:p>
        </w:tc>
        <w:tc>
          <w:tcPr>
            <w:tcW w:w="541" w:type="pct"/>
            <w:gridSpan w:val="2"/>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c>
          <w:tcPr>
            <w:tcW w:w="540" w:type="pct"/>
            <w:gridSpan w:val="2"/>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c>
          <w:tcPr>
            <w:tcW w:w="541" w:type="pct"/>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000 01 05 00 00 00 0000 600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Уменьшение остатков средств бюджетов</w:t>
            </w:r>
          </w:p>
        </w:tc>
        <w:tc>
          <w:tcPr>
            <w:tcW w:w="541"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2 078,2</w:t>
            </w:r>
          </w:p>
        </w:tc>
        <w:tc>
          <w:tcPr>
            <w:tcW w:w="540"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1 929,3</w:t>
            </w:r>
          </w:p>
        </w:tc>
        <w:tc>
          <w:tcPr>
            <w:tcW w:w="541" w:type="pct"/>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1 970,8</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w:t>
            </w:r>
            <w:r w:rsidRPr="00F24E1F">
              <w:rPr>
                <w:rFonts w:ascii="Times New Roman" w:eastAsia="Times New Roman" w:hAnsi="Times New Roman" w:cs="Times New Roman"/>
                <w:sz w:val="20"/>
                <w:szCs w:val="20"/>
              </w:rPr>
              <w:t>00 01 05 02 00 00 0000 600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Уменьшение прочих остатков средств бюджетов</w:t>
            </w:r>
          </w:p>
        </w:tc>
        <w:tc>
          <w:tcPr>
            <w:tcW w:w="541"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2 078,2</w:t>
            </w:r>
          </w:p>
        </w:tc>
        <w:tc>
          <w:tcPr>
            <w:tcW w:w="540"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1 929,3</w:t>
            </w:r>
          </w:p>
        </w:tc>
        <w:tc>
          <w:tcPr>
            <w:tcW w:w="541" w:type="pct"/>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1 970,8</w:t>
            </w:r>
          </w:p>
        </w:tc>
      </w:tr>
      <w:tr w:rsidR="00F24E1F" w:rsidRPr="00F24E1F" w:rsidTr="00F24E1F">
        <w:trPr>
          <w:trHeight w:val="276"/>
        </w:trPr>
        <w:tc>
          <w:tcPr>
            <w:tcW w:w="676" w:type="pct"/>
            <w:vMerge w:val="restar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000 01 05 02 01 00 0000 610</w:t>
            </w:r>
          </w:p>
        </w:tc>
        <w:tc>
          <w:tcPr>
            <w:tcW w:w="2702" w:type="pct"/>
            <w:gridSpan w:val="3"/>
            <w:vMerge w:val="restar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Уменьшение прочих остатков денежных средств бюджетов</w:t>
            </w:r>
          </w:p>
        </w:tc>
        <w:tc>
          <w:tcPr>
            <w:tcW w:w="541" w:type="pct"/>
            <w:gridSpan w:val="2"/>
            <w:vMerge w:val="restart"/>
            <w:tcBorders>
              <w:top w:val="nil"/>
              <w:left w:val="single" w:sz="4" w:space="0" w:color="000000"/>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2 078,2</w:t>
            </w:r>
          </w:p>
        </w:tc>
        <w:tc>
          <w:tcPr>
            <w:tcW w:w="540" w:type="pct"/>
            <w:gridSpan w:val="2"/>
            <w:vMerge w:val="restart"/>
            <w:tcBorders>
              <w:top w:val="nil"/>
              <w:left w:val="single" w:sz="4" w:space="0" w:color="000000"/>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1 929,3</w:t>
            </w:r>
          </w:p>
        </w:tc>
        <w:tc>
          <w:tcPr>
            <w:tcW w:w="541" w:type="pct"/>
            <w:vMerge w:val="restart"/>
            <w:tcBorders>
              <w:top w:val="nil"/>
              <w:left w:val="single" w:sz="4" w:space="0" w:color="000000"/>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1 970,8</w:t>
            </w:r>
          </w:p>
        </w:tc>
      </w:tr>
      <w:tr w:rsidR="00F24E1F" w:rsidRPr="00F24E1F" w:rsidTr="00F24E1F">
        <w:trPr>
          <w:trHeight w:val="276"/>
        </w:trPr>
        <w:tc>
          <w:tcPr>
            <w:tcW w:w="676" w:type="pct"/>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ind w:left="-108" w:right="-164"/>
              <w:rPr>
                <w:rFonts w:ascii="Times New Roman" w:eastAsia="Times New Roman" w:hAnsi="Times New Roman" w:cs="Times New Roman"/>
                <w:sz w:val="20"/>
                <w:szCs w:val="20"/>
              </w:rPr>
            </w:pPr>
          </w:p>
        </w:tc>
        <w:tc>
          <w:tcPr>
            <w:tcW w:w="2702" w:type="pct"/>
            <w:gridSpan w:val="3"/>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rPr>
                <w:rFonts w:ascii="Times New Roman" w:eastAsia="Times New Roman" w:hAnsi="Times New Roman" w:cs="Times New Roman"/>
                <w:sz w:val="18"/>
                <w:szCs w:val="18"/>
              </w:rPr>
            </w:pPr>
          </w:p>
        </w:tc>
        <w:tc>
          <w:tcPr>
            <w:tcW w:w="541" w:type="pct"/>
            <w:gridSpan w:val="2"/>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c>
          <w:tcPr>
            <w:tcW w:w="540" w:type="pct"/>
            <w:gridSpan w:val="2"/>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c>
          <w:tcPr>
            <w:tcW w:w="541" w:type="pct"/>
            <w:vMerge/>
            <w:tcBorders>
              <w:top w:val="nil"/>
              <w:left w:val="single" w:sz="4" w:space="0" w:color="000000"/>
              <w:bottom w:val="single" w:sz="4" w:space="0" w:color="000000"/>
              <w:right w:val="single" w:sz="4" w:space="0" w:color="000000"/>
            </w:tcBorders>
            <w:vAlign w:val="center"/>
            <w:hideMark/>
          </w:tcPr>
          <w:p w:rsidR="00F24E1F" w:rsidRPr="00F24E1F" w:rsidRDefault="00F24E1F" w:rsidP="00F24E1F">
            <w:pPr>
              <w:spacing w:after="0" w:line="240" w:lineRule="auto"/>
              <w:rPr>
                <w:rFonts w:ascii="Times New Roman" w:eastAsia="Times New Roman" w:hAnsi="Times New Roman" w:cs="Times New Roman"/>
                <w:sz w:val="24"/>
                <w:szCs w:val="24"/>
              </w:rPr>
            </w:pP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000 01 05 02 01 10 0000 610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Уменьшение прочих остатков денежных средств бюджетов сельских поселений</w:t>
            </w:r>
          </w:p>
        </w:tc>
        <w:tc>
          <w:tcPr>
            <w:tcW w:w="541"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2 078,2</w:t>
            </w:r>
          </w:p>
        </w:tc>
        <w:tc>
          <w:tcPr>
            <w:tcW w:w="540" w:type="pct"/>
            <w:gridSpan w:val="2"/>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1 929,3</w:t>
            </w:r>
          </w:p>
        </w:tc>
        <w:tc>
          <w:tcPr>
            <w:tcW w:w="541" w:type="pct"/>
            <w:tcBorders>
              <w:top w:val="nil"/>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1 970,8</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000 01 06 00 00 00 0000 000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Иные источники внутреннего финансирования дефицитов бюджетов</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 </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 </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 </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000 01 06 05 00 00 0000 000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jc w:val="both"/>
              <w:rPr>
                <w:rFonts w:ascii="Times New Roman" w:eastAsia="Times New Roman" w:hAnsi="Times New Roman" w:cs="Times New Roman"/>
                <w:b/>
                <w:bCs/>
                <w:sz w:val="18"/>
                <w:szCs w:val="18"/>
              </w:rPr>
            </w:pPr>
            <w:r w:rsidRPr="00F24E1F">
              <w:rPr>
                <w:rFonts w:ascii="Times New Roman" w:eastAsia="Times New Roman" w:hAnsi="Times New Roman" w:cs="Times New Roman"/>
                <w:b/>
                <w:bCs/>
                <w:sz w:val="18"/>
                <w:szCs w:val="18"/>
              </w:rPr>
              <w:t xml:space="preserve">Бюджетные кредиты, предоставленные внутри страны в валюте Российской Федерации </w:t>
            </w:r>
          </w:p>
        </w:tc>
        <w:tc>
          <w:tcPr>
            <w:tcW w:w="541" w:type="pct"/>
            <w:gridSpan w:val="2"/>
            <w:tcBorders>
              <w:top w:val="single" w:sz="4" w:space="0" w:color="000000"/>
              <w:left w:val="single" w:sz="4" w:space="0" w:color="000000"/>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c>
          <w:tcPr>
            <w:tcW w:w="540" w:type="pct"/>
            <w:gridSpan w:val="2"/>
            <w:tcBorders>
              <w:top w:val="single" w:sz="4" w:space="0" w:color="000000"/>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c>
          <w:tcPr>
            <w:tcW w:w="541" w:type="pct"/>
            <w:tcBorders>
              <w:top w:val="single" w:sz="4" w:space="0" w:color="000000"/>
              <w:left w:val="nil"/>
              <w:bottom w:val="single" w:sz="4" w:space="0" w:color="000000"/>
              <w:right w:val="single" w:sz="4" w:space="0" w:color="000000"/>
            </w:tcBorders>
            <w:shd w:val="clear" w:color="FFFFCC" w:fill="FFFFFF"/>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000 01 06 05 00 00 0000 600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Возврат бюджетных кредитов, предоставленных внутри страны в валюте Российской Федерации</w:t>
            </w:r>
          </w:p>
        </w:tc>
        <w:tc>
          <w:tcPr>
            <w:tcW w:w="541" w:type="pct"/>
            <w:gridSpan w:val="2"/>
            <w:tcBorders>
              <w:top w:val="nil"/>
              <w:left w:val="single" w:sz="4" w:space="0" w:color="000000"/>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000 01 06 05 01 00 0000 600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Возврат бюджетных кредитов, предоставленных юридическим лицам в валюте Российской Федерации</w:t>
            </w:r>
          </w:p>
        </w:tc>
        <w:tc>
          <w:tcPr>
            <w:tcW w:w="541" w:type="pct"/>
            <w:gridSpan w:val="2"/>
            <w:tcBorders>
              <w:top w:val="nil"/>
              <w:left w:val="single" w:sz="4" w:space="0" w:color="000000"/>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trHeight w:val="480"/>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center"/>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000 01 06 05 01 10 0000 640</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 xml:space="preserve">Возврат бюджетных кредитов, предоставленных юридическим лицам из бюджетов сельских поселений в валюте Российской Федерации  </w:t>
            </w:r>
          </w:p>
        </w:tc>
        <w:tc>
          <w:tcPr>
            <w:tcW w:w="541" w:type="pct"/>
            <w:gridSpan w:val="2"/>
            <w:tcBorders>
              <w:top w:val="nil"/>
              <w:left w:val="single" w:sz="4" w:space="0" w:color="000000"/>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ind w:left="-108" w:right="-164"/>
              <w:jc w:val="both"/>
              <w:rPr>
                <w:rFonts w:ascii="Times New Roman" w:eastAsia="Times New Roman" w:hAnsi="Times New Roman" w:cs="Times New Roman"/>
                <w:sz w:val="20"/>
                <w:szCs w:val="20"/>
              </w:rPr>
            </w:pPr>
            <w:r w:rsidRPr="00F24E1F">
              <w:rPr>
                <w:rFonts w:ascii="Times New Roman" w:eastAsia="Times New Roman" w:hAnsi="Times New Roman" w:cs="Times New Roman"/>
                <w:sz w:val="20"/>
                <w:szCs w:val="20"/>
              </w:rPr>
              <w:t> </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Привлечение средств</w:t>
            </w:r>
          </w:p>
        </w:tc>
        <w:tc>
          <w:tcPr>
            <w:tcW w:w="541" w:type="pct"/>
            <w:gridSpan w:val="2"/>
            <w:tcBorders>
              <w:top w:val="single" w:sz="4" w:space="0" w:color="000000"/>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c>
          <w:tcPr>
            <w:tcW w:w="540" w:type="pct"/>
            <w:gridSpan w:val="2"/>
            <w:tcBorders>
              <w:top w:val="single" w:sz="4" w:space="0" w:color="000000"/>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c>
          <w:tcPr>
            <w:tcW w:w="541" w:type="pct"/>
            <w:tcBorders>
              <w:top w:val="single" w:sz="4" w:space="0" w:color="000000"/>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0,0</w:t>
            </w:r>
          </w:p>
        </w:tc>
      </w:tr>
      <w:tr w:rsidR="00F24E1F" w:rsidRPr="00F24E1F" w:rsidTr="00F24E1F">
        <w:trPr>
          <w:trHeight w:val="315"/>
        </w:trPr>
        <w:tc>
          <w:tcPr>
            <w:tcW w:w="676" w:type="pct"/>
            <w:tcBorders>
              <w:top w:val="nil"/>
              <w:left w:val="single" w:sz="4" w:space="0" w:color="000000"/>
              <w:bottom w:val="single" w:sz="4" w:space="0" w:color="000000"/>
              <w:right w:val="single" w:sz="4" w:space="0" w:color="000000"/>
            </w:tcBorders>
            <w:shd w:val="clear" w:color="auto" w:fill="auto"/>
            <w:hideMark/>
          </w:tcPr>
          <w:p w:rsidR="00F24E1F" w:rsidRPr="00F24E1F" w:rsidRDefault="00F24E1F" w:rsidP="00F24E1F">
            <w:pPr>
              <w:spacing w:after="0" w:line="240" w:lineRule="auto"/>
              <w:jc w:val="both"/>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2702" w:type="pct"/>
            <w:gridSpan w:val="3"/>
            <w:tcBorders>
              <w:top w:val="nil"/>
              <w:left w:val="nil"/>
              <w:bottom w:val="single" w:sz="4" w:space="0" w:color="000000"/>
              <w:right w:val="single" w:sz="4" w:space="0" w:color="000000"/>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18"/>
                <w:szCs w:val="18"/>
              </w:rPr>
            </w:pPr>
            <w:r w:rsidRPr="00F24E1F">
              <w:rPr>
                <w:rFonts w:ascii="Times New Roman" w:eastAsia="Times New Roman" w:hAnsi="Times New Roman" w:cs="Times New Roman"/>
                <w:sz w:val="18"/>
                <w:szCs w:val="18"/>
              </w:rPr>
              <w:t>Погашение основной суммы задолженности</w:t>
            </w:r>
          </w:p>
        </w:tc>
        <w:tc>
          <w:tcPr>
            <w:tcW w:w="541"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-1,5</w:t>
            </w:r>
          </w:p>
        </w:tc>
        <w:tc>
          <w:tcPr>
            <w:tcW w:w="540" w:type="pct"/>
            <w:gridSpan w:val="2"/>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w:t>
            </w:r>
          </w:p>
        </w:tc>
        <w:tc>
          <w:tcPr>
            <w:tcW w:w="541" w:type="pct"/>
            <w:tcBorders>
              <w:top w:val="nil"/>
              <w:left w:val="nil"/>
              <w:bottom w:val="single" w:sz="4" w:space="0" w:color="000000"/>
              <w:right w:val="single" w:sz="4" w:space="0" w:color="000000"/>
            </w:tcBorders>
            <w:shd w:val="clear" w:color="auto" w:fill="auto"/>
            <w:noWrap/>
            <w:hideMark/>
          </w:tcPr>
          <w:p w:rsidR="00F24E1F" w:rsidRPr="00F24E1F" w:rsidRDefault="00F24E1F" w:rsidP="00F24E1F">
            <w:pPr>
              <w:spacing w:after="0" w:line="240" w:lineRule="auto"/>
              <w:jc w:val="right"/>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-2,5</w:t>
            </w:r>
          </w:p>
        </w:tc>
      </w:tr>
    </w:tbl>
    <w:p w:rsidR="00F24E1F" w:rsidRDefault="00F24E1F"/>
    <w:tbl>
      <w:tblPr>
        <w:tblW w:w="6379" w:type="pct"/>
        <w:tblInd w:w="-318" w:type="dxa"/>
        <w:tblLook w:val="04A0" w:firstRow="1" w:lastRow="0" w:firstColumn="1" w:lastColumn="0" w:noHBand="0" w:noVBand="1"/>
      </w:tblPr>
      <w:tblGrid>
        <w:gridCol w:w="561"/>
        <w:gridCol w:w="635"/>
        <w:gridCol w:w="635"/>
        <w:gridCol w:w="635"/>
        <w:gridCol w:w="1863"/>
        <w:gridCol w:w="1263"/>
        <w:gridCol w:w="222"/>
        <w:gridCol w:w="237"/>
        <w:gridCol w:w="1263"/>
        <w:gridCol w:w="59"/>
        <w:gridCol w:w="1534"/>
        <w:gridCol w:w="1587"/>
        <w:gridCol w:w="1717"/>
      </w:tblGrid>
      <w:tr w:rsidR="00F24E1F" w:rsidRPr="00F24E1F" w:rsidTr="00F24E1F">
        <w:trPr>
          <w:gridAfter w:val="1"/>
          <w:wAfter w:w="704" w:type="pct"/>
          <w:trHeight w:val="25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4066" w:type="pct"/>
            <w:gridSpan w:val="11"/>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r w:rsidRPr="00F24E1F">
              <w:rPr>
                <w:rFonts w:ascii="Arial" w:eastAsia="Times New Roman" w:hAnsi="Arial" w:cs="Arial"/>
                <w:sz w:val="20"/>
                <w:szCs w:val="20"/>
              </w:rPr>
              <w:t xml:space="preserve"> Приложение 6 </w:t>
            </w:r>
          </w:p>
        </w:tc>
      </w:tr>
      <w:tr w:rsidR="00F24E1F" w:rsidRPr="00F24E1F" w:rsidTr="00F24E1F">
        <w:trPr>
          <w:gridAfter w:val="1"/>
          <w:wAfter w:w="704" w:type="pct"/>
          <w:trHeight w:val="25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4066" w:type="pct"/>
            <w:gridSpan w:val="11"/>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r w:rsidRPr="00F24E1F">
              <w:rPr>
                <w:rFonts w:ascii="Arial" w:eastAsia="Times New Roman" w:hAnsi="Arial" w:cs="Arial"/>
                <w:sz w:val="20"/>
                <w:szCs w:val="20"/>
              </w:rPr>
              <w:t xml:space="preserve"> к решению Совета депутатов </w:t>
            </w:r>
          </w:p>
        </w:tc>
      </w:tr>
      <w:tr w:rsidR="00F24E1F" w:rsidRPr="00F24E1F" w:rsidTr="00F24E1F">
        <w:trPr>
          <w:gridAfter w:val="1"/>
          <w:wAfter w:w="704" w:type="pct"/>
          <w:trHeight w:val="25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4066" w:type="pct"/>
            <w:gridSpan w:val="11"/>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r w:rsidRPr="00F24E1F">
              <w:rPr>
                <w:rFonts w:ascii="Arial" w:eastAsia="Times New Roman" w:hAnsi="Arial" w:cs="Arial"/>
                <w:sz w:val="20"/>
                <w:szCs w:val="20"/>
              </w:rPr>
              <w:t xml:space="preserve"> Виндрейского сельского поселения Торбеевского  </w:t>
            </w:r>
          </w:p>
        </w:tc>
      </w:tr>
      <w:tr w:rsidR="00F24E1F" w:rsidRPr="00F24E1F" w:rsidTr="00F24E1F">
        <w:trPr>
          <w:gridAfter w:val="1"/>
          <w:wAfter w:w="704" w:type="pct"/>
          <w:trHeight w:val="25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26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p>
        </w:tc>
        <w:tc>
          <w:tcPr>
            <w:tcW w:w="26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p>
        </w:tc>
        <w:tc>
          <w:tcPr>
            <w:tcW w:w="26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p>
        </w:tc>
        <w:tc>
          <w:tcPr>
            <w:tcW w:w="3285" w:type="pct"/>
            <w:gridSpan w:val="8"/>
            <w:tcBorders>
              <w:top w:val="nil"/>
              <w:left w:val="nil"/>
              <w:bottom w:val="nil"/>
              <w:right w:val="nil"/>
            </w:tcBorders>
            <w:shd w:val="clear" w:color="auto" w:fill="auto"/>
            <w:vAlign w:val="bottom"/>
            <w:hideMark/>
          </w:tcPr>
          <w:p w:rsidR="00F24E1F" w:rsidRPr="00F24E1F" w:rsidRDefault="00F24E1F" w:rsidP="00F24E1F">
            <w:pPr>
              <w:spacing w:after="0" w:line="240" w:lineRule="auto"/>
              <w:jc w:val="right"/>
              <w:rPr>
                <w:rFonts w:ascii="Arial" w:eastAsia="Times New Roman" w:hAnsi="Arial" w:cs="Arial"/>
                <w:sz w:val="20"/>
                <w:szCs w:val="20"/>
              </w:rPr>
            </w:pPr>
            <w:r w:rsidRPr="00F24E1F">
              <w:rPr>
                <w:rFonts w:ascii="Arial" w:eastAsia="Times New Roman" w:hAnsi="Arial" w:cs="Arial"/>
                <w:sz w:val="20"/>
                <w:szCs w:val="20"/>
              </w:rPr>
              <w:t xml:space="preserve"> муниципального района Республики Мордовия </w:t>
            </w:r>
          </w:p>
        </w:tc>
      </w:tr>
      <w:tr w:rsidR="00F24E1F" w:rsidRPr="00F24E1F" w:rsidTr="00F24E1F">
        <w:trPr>
          <w:gridAfter w:val="1"/>
          <w:wAfter w:w="704" w:type="pct"/>
          <w:trHeight w:val="25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4066" w:type="pct"/>
            <w:gridSpan w:val="11"/>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r w:rsidRPr="00F24E1F">
              <w:rPr>
                <w:rFonts w:ascii="Arial" w:eastAsia="Times New Roman" w:hAnsi="Arial" w:cs="Arial"/>
                <w:sz w:val="20"/>
                <w:szCs w:val="20"/>
              </w:rPr>
              <w:t xml:space="preserve">  "О бюджете Виндрейского сельского поселения Торбеевского </w:t>
            </w:r>
          </w:p>
        </w:tc>
      </w:tr>
      <w:tr w:rsidR="00F24E1F" w:rsidRPr="00F24E1F" w:rsidTr="00F24E1F">
        <w:trPr>
          <w:gridAfter w:val="1"/>
          <w:wAfter w:w="704" w:type="pct"/>
          <w:trHeight w:val="25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4066" w:type="pct"/>
            <w:gridSpan w:val="11"/>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r w:rsidRPr="00F24E1F">
              <w:rPr>
                <w:rFonts w:ascii="Arial" w:eastAsia="Times New Roman" w:hAnsi="Arial" w:cs="Arial"/>
                <w:sz w:val="20"/>
                <w:szCs w:val="20"/>
              </w:rPr>
              <w:t xml:space="preserve">  муниципального района на 2024 год </w:t>
            </w:r>
          </w:p>
        </w:tc>
      </w:tr>
      <w:tr w:rsidR="00F24E1F" w:rsidRPr="00F24E1F" w:rsidTr="00F24E1F">
        <w:trPr>
          <w:gridAfter w:val="1"/>
          <w:wAfter w:w="704" w:type="pct"/>
          <w:trHeight w:val="25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4066" w:type="pct"/>
            <w:gridSpan w:val="11"/>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r w:rsidRPr="00F24E1F">
              <w:rPr>
                <w:rFonts w:ascii="Arial" w:eastAsia="Times New Roman" w:hAnsi="Arial" w:cs="Arial"/>
                <w:sz w:val="20"/>
                <w:szCs w:val="20"/>
              </w:rPr>
              <w:t xml:space="preserve"> и плановый период 2025 и 2026 годов" </w:t>
            </w:r>
          </w:p>
        </w:tc>
      </w:tr>
      <w:tr w:rsidR="00F24E1F" w:rsidRPr="00F24E1F" w:rsidTr="00F24E1F">
        <w:trPr>
          <w:gridAfter w:val="1"/>
          <w:wAfter w:w="704" w:type="pct"/>
          <w:trHeight w:val="25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4066" w:type="pct"/>
            <w:gridSpan w:val="11"/>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p>
        </w:tc>
      </w:tr>
      <w:tr w:rsidR="00F24E1F" w:rsidRPr="00F24E1F" w:rsidTr="00F24E1F">
        <w:trPr>
          <w:gridAfter w:val="1"/>
          <w:wAfter w:w="704" w:type="pct"/>
          <w:trHeight w:val="80"/>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Arial" w:eastAsia="Times New Roman" w:hAnsi="Arial" w:cs="Arial"/>
                <w:sz w:val="20"/>
                <w:szCs w:val="20"/>
              </w:rPr>
            </w:pPr>
          </w:p>
        </w:tc>
        <w:tc>
          <w:tcPr>
            <w:tcW w:w="1543" w:type="pct"/>
            <w:gridSpan w:val="4"/>
            <w:tcBorders>
              <w:top w:val="nil"/>
              <w:left w:val="nil"/>
              <w:bottom w:val="nil"/>
              <w:right w:val="nil"/>
            </w:tcBorders>
            <w:shd w:val="clear" w:color="auto" w:fill="auto"/>
            <w:noWrap/>
            <w:vAlign w:val="bottom"/>
            <w:hideMark/>
          </w:tcPr>
          <w:p w:rsidR="00F24E1F" w:rsidRPr="00F24E1F" w:rsidRDefault="00F24E1F" w:rsidP="00F24E1F">
            <w:pPr>
              <w:spacing w:after="0" w:line="240" w:lineRule="auto"/>
              <w:jc w:val="right"/>
              <w:rPr>
                <w:rFonts w:ascii="Arial" w:eastAsia="Times New Roman" w:hAnsi="Arial" w:cs="Arial"/>
                <w:sz w:val="20"/>
                <w:szCs w:val="20"/>
              </w:rPr>
            </w:pPr>
          </w:p>
        </w:tc>
        <w:tc>
          <w:tcPr>
            <w:tcW w:w="517"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color w:val="000000"/>
                <w:sz w:val="20"/>
                <w:szCs w:val="20"/>
              </w:rPr>
            </w:pPr>
          </w:p>
        </w:tc>
        <w:tc>
          <w:tcPr>
            <w:tcW w:w="2006" w:type="pct"/>
            <w:gridSpan w:val="6"/>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color w:val="000000"/>
                <w:sz w:val="20"/>
                <w:szCs w:val="20"/>
              </w:rPr>
            </w:pPr>
          </w:p>
        </w:tc>
      </w:tr>
      <w:tr w:rsidR="00F24E1F" w:rsidRPr="00F24E1F" w:rsidTr="00F24E1F">
        <w:trPr>
          <w:gridAfter w:val="1"/>
          <w:wAfter w:w="704" w:type="pct"/>
          <w:trHeight w:val="834"/>
        </w:trPr>
        <w:tc>
          <w:tcPr>
            <w:tcW w:w="4296" w:type="pct"/>
            <w:gridSpan w:val="12"/>
            <w:tcBorders>
              <w:top w:val="nil"/>
              <w:left w:val="nil"/>
              <w:bottom w:val="nil"/>
              <w:right w:val="nil"/>
            </w:tcBorders>
            <w:shd w:val="clear" w:color="auto" w:fill="auto"/>
            <w:vAlign w:val="center"/>
            <w:hideMark/>
          </w:tcPr>
          <w:p w:rsidR="00F24E1F" w:rsidRPr="00F24E1F" w:rsidRDefault="00F24E1F" w:rsidP="00F24E1F">
            <w:pPr>
              <w:spacing w:after="0" w:line="240" w:lineRule="auto"/>
              <w:jc w:val="center"/>
              <w:rPr>
                <w:rFonts w:ascii="Times New Roman" w:eastAsia="Times New Roman" w:hAnsi="Times New Roman" w:cs="Times New Roman"/>
                <w:b/>
                <w:bCs/>
                <w:sz w:val="20"/>
                <w:szCs w:val="20"/>
              </w:rPr>
            </w:pPr>
            <w:r w:rsidRPr="00F24E1F">
              <w:rPr>
                <w:rFonts w:ascii="Times New Roman" w:eastAsia="Times New Roman" w:hAnsi="Times New Roman" w:cs="Times New Roman"/>
                <w:b/>
                <w:bCs/>
                <w:sz w:val="20"/>
                <w:szCs w:val="20"/>
              </w:rPr>
              <w:t xml:space="preserve"> ПРОГРАММА МУНИЦИПАЛЬНЫХ ВНУТРЕННИХ ЗАИМСТВОВАНИЙ ВИНДРЕЙСКОГО СЕЛЬСКОГО ПОСЕЛЕНИЯ ТОРБЕЕВСКОГО МУНИЦИПАЛЬНОГО РАЙОНА НА 2024 ГОД И ПЛАНОВЫЙ ПЕРИОД 2025</w:t>
            </w:r>
            <w:proofErr w:type="gramStart"/>
            <w:r w:rsidRPr="00F24E1F">
              <w:rPr>
                <w:rFonts w:ascii="Times New Roman" w:eastAsia="Times New Roman" w:hAnsi="Times New Roman" w:cs="Times New Roman"/>
                <w:b/>
                <w:bCs/>
                <w:sz w:val="20"/>
                <w:szCs w:val="20"/>
              </w:rPr>
              <w:t xml:space="preserve"> И</w:t>
            </w:r>
            <w:proofErr w:type="gramEnd"/>
            <w:r w:rsidRPr="00F24E1F">
              <w:rPr>
                <w:rFonts w:ascii="Times New Roman" w:eastAsia="Times New Roman" w:hAnsi="Times New Roman" w:cs="Times New Roman"/>
                <w:b/>
                <w:bCs/>
                <w:sz w:val="20"/>
                <w:szCs w:val="20"/>
              </w:rPr>
              <w:t xml:space="preserve"> 2026 ГОДОВ </w:t>
            </w:r>
          </w:p>
        </w:tc>
      </w:tr>
      <w:tr w:rsidR="00F24E1F" w:rsidRPr="00F24E1F" w:rsidTr="00F24E1F">
        <w:trPr>
          <w:trHeight w:val="405"/>
        </w:trPr>
        <w:tc>
          <w:tcPr>
            <w:tcW w:w="23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4"/>
                <w:szCs w:val="24"/>
              </w:rPr>
            </w:pPr>
          </w:p>
        </w:tc>
        <w:tc>
          <w:tcPr>
            <w:tcW w:w="26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4"/>
                <w:szCs w:val="24"/>
              </w:rPr>
            </w:pPr>
          </w:p>
        </w:tc>
        <w:tc>
          <w:tcPr>
            <w:tcW w:w="26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4"/>
                <w:szCs w:val="24"/>
              </w:rPr>
            </w:pPr>
          </w:p>
        </w:tc>
        <w:tc>
          <w:tcPr>
            <w:tcW w:w="260"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color w:val="000000"/>
                <w:sz w:val="24"/>
                <w:szCs w:val="24"/>
              </w:rPr>
            </w:pPr>
          </w:p>
        </w:tc>
        <w:tc>
          <w:tcPr>
            <w:tcW w:w="1369" w:type="pct"/>
            <w:gridSpan w:val="3"/>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color w:val="000000"/>
                <w:sz w:val="24"/>
                <w:szCs w:val="24"/>
              </w:rPr>
            </w:pPr>
          </w:p>
        </w:tc>
        <w:tc>
          <w:tcPr>
            <w:tcW w:w="97"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color w:val="000000"/>
                <w:sz w:val="24"/>
                <w:szCs w:val="24"/>
              </w:rPr>
            </w:pPr>
          </w:p>
        </w:tc>
        <w:tc>
          <w:tcPr>
            <w:tcW w:w="517" w:type="pct"/>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color w:val="000000"/>
                <w:sz w:val="24"/>
                <w:szCs w:val="24"/>
              </w:rPr>
            </w:pPr>
          </w:p>
        </w:tc>
        <w:tc>
          <w:tcPr>
            <w:tcW w:w="2006" w:type="pct"/>
            <w:gridSpan w:val="4"/>
            <w:tcBorders>
              <w:top w:val="nil"/>
              <w:left w:val="nil"/>
              <w:bottom w:val="nil"/>
              <w:right w:val="nil"/>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color w:val="000000"/>
                <w:sz w:val="24"/>
                <w:szCs w:val="24"/>
              </w:rPr>
            </w:pPr>
            <w:r w:rsidRPr="00F24E1F">
              <w:rPr>
                <w:rFonts w:ascii="Times New Roman" w:eastAsia="Times New Roman" w:hAnsi="Times New Roman" w:cs="Times New Roman"/>
                <w:color w:val="000000"/>
                <w:sz w:val="24"/>
                <w:szCs w:val="24"/>
              </w:rPr>
              <w:t>(тыс. рублей)</w:t>
            </w:r>
          </w:p>
        </w:tc>
      </w:tr>
      <w:tr w:rsidR="00F24E1F" w:rsidRPr="00F24E1F" w:rsidTr="00F24E1F">
        <w:trPr>
          <w:gridAfter w:val="1"/>
          <w:wAfter w:w="704" w:type="pct"/>
          <w:trHeight w:val="330"/>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 xml:space="preserve">№ </w:t>
            </w:r>
            <w:proofErr w:type="gramStart"/>
            <w:r w:rsidRPr="00F24E1F">
              <w:rPr>
                <w:rFonts w:ascii="Times New Roman" w:eastAsia="Times New Roman" w:hAnsi="Times New Roman" w:cs="Times New Roman"/>
                <w:b/>
                <w:bCs/>
                <w:sz w:val="24"/>
                <w:szCs w:val="24"/>
              </w:rPr>
              <w:t>п</w:t>
            </w:r>
            <w:proofErr w:type="gramEnd"/>
            <w:r w:rsidRPr="00F24E1F">
              <w:rPr>
                <w:rFonts w:ascii="Times New Roman" w:eastAsia="Times New Roman" w:hAnsi="Times New Roman" w:cs="Times New Roman"/>
                <w:b/>
                <w:bCs/>
                <w:sz w:val="24"/>
                <w:szCs w:val="24"/>
              </w:rPr>
              <w:t>/п</w:t>
            </w:r>
          </w:p>
        </w:tc>
        <w:tc>
          <w:tcPr>
            <w:tcW w:w="215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Виды заимствований</w:t>
            </w:r>
          </w:p>
        </w:tc>
        <w:tc>
          <w:tcPr>
            <w:tcW w:w="1916" w:type="pct"/>
            <w:gridSpan w:val="5"/>
            <w:tcBorders>
              <w:top w:val="single" w:sz="4" w:space="0" w:color="auto"/>
              <w:left w:val="nil"/>
              <w:bottom w:val="nil"/>
              <w:right w:val="single" w:sz="4" w:space="0" w:color="000000"/>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Сумма</w:t>
            </w:r>
          </w:p>
        </w:tc>
      </w:tr>
      <w:tr w:rsidR="00F24E1F" w:rsidRPr="00F24E1F" w:rsidTr="00F24E1F">
        <w:trPr>
          <w:gridAfter w:val="1"/>
          <w:wAfter w:w="704" w:type="pct"/>
          <w:trHeight w:val="330"/>
        </w:trPr>
        <w:tc>
          <w:tcPr>
            <w:tcW w:w="230" w:type="pct"/>
            <w:vMerge/>
            <w:tcBorders>
              <w:top w:val="single" w:sz="4" w:space="0" w:color="auto"/>
              <w:left w:val="single" w:sz="4" w:space="0" w:color="auto"/>
              <w:bottom w:val="single" w:sz="4" w:space="0" w:color="auto"/>
              <w:right w:val="single" w:sz="4" w:space="0" w:color="auto"/>
            </w:tcBorders>
            <w:vAlign w:val="center"/>
            <w:hideMark/>
          </w:tcPr>
          <w:p w:rsidR="00F24E1F" w:rsidRPr="00F24E1F" w:rsidRDefault="00F24E1F" w:rsidP="00F24E1F">
            <w:pPr>
              <w:spacing w:after="0" w:line="240" w:lineRule="auto"/>
              <w:rPr>
                <w:rFonts w:ascii="Times New Roman" w:eastAsia="Times New Roman" w:hAnsi="Times New Roman" w:cs="Times New Roman"/>
                <w:b/>
                <w:bCs/>
                <w:sz w:val="24"/>
                <w:szCs w:val="24"/>
              </w:rPr>
            </w:pPr>
          </w:p>
        </w:tc>
        <w:tc>
          <w:tcPr>
            <w:tcW w:w="2151" w:type="pct"/>
            <w:gridSpan w:val="6"/>
            <w:vMerge/>
            <w:tcBorders>
              <w:top w:val="single" w:sz="4" w:space="0" w:color="auto"/>
              <w:left w:val="single" w:sz="4" w:space="0" w:color="auto"/>
              <w:bottom w:val="single" w:sz="4" w:space="0" w:color="auto"/>
              <w:right w:val="single" w:sz="4" w:space="0" w:color="auto"/>
            </w:tcBorders>
            <w:vAlign w:val="center"/>
            <w:hideMark/>
          </w:tcPr>
          <w:p w:rsidR="00F24E1F" w:rsidRPr="00F24E1F" w:rsidRDefault="00F24E1F" w:rsidP="00F24E1F">
            <w:pPr>
              <w:spacing w:after="0" w:line="240" w:lineRule="auto"/>
              <w:rPr>
                <w:rFonts w:ascii="Times New Roman" w:eastAsia="Times New Roman" w:hAnsi="Times New Roman" w:cs="Times New Roman"/>
                <w:b/>
                <w:bCs/>
                <w:sz w:val="24"/>
                <w:szCs w:val="24"/>
              </w:rPr>
            </w:pPr>
          </w:p>
        </w:tc>
        <w:tc>
          <w:tcPr>
            <w:tcW w:w="638" w:type="pct"/>
            <w:gridSpan w:val="3"/>
            <w:tcBorders>
              <w:top w:val="single" w:sz="4" w:space="0" w:color="auto"/>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2024 ГОД</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2025 ГОД</w:t>
            </w:r>
          </w:p>
        </w:tc>
        <w:tc>
          <w:tcPr>
            <w:tcW w:w="649" w:type="pct"/>
            <w:tcBorders>
              <w:top w:val="single" w:sz="4" w:space="0" w:color="auto"/>
              <w:left w:val="nil"/>
              <w:bottom w:val="single" w:sz="4" w:space="0" w:color="auto"/>
              <w:right w:val="single" w:sz="4" w:space="0" w:color="auto"/>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2026 ГОД</w:t>
            </w:r>
          </w:p>
        </w:tc>
      </w:tr>
      <w:tr w:rsidR="00F24E1F" w:rsidRPr="00F24E1F" w:rsidTr="00F24E1F">
        <w:trPr>
          <w:gridAfter w:val="1"/>
          <w:wAfter w:w="704" w:type="pct"/>
          <w:trHeight w:val="330"/>
        </w:trPr>
        <w:tc>
          <w:tcPr>
            <w:tcW w:w="230" w:type="pct"/>
            <w:tcBorders>
              <w:top w:val="nil"/>
              <w:left w:val="single" w:sz="4" w:space="0" w:color="auto"/>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 </w:t>
            </w:r>
          </w:p>
        </w:tc>
        <w:tc>
          <w:tcPr>
            <w:tcW w:w="2151" w:type="pct"/>
            <w:gridSpan w:val="6"/>
            <w:tcBorders>
              <w:top w:val="single" w:sz="4" w:space="0" w:color="auto"/>
              <w:left w:val="nil"/>
              <w:bottom w:val="single" w:sz="4" w:space="0" w:color="auto"/>
              <w:right w:val="single" w:sz="4" w:space="0" w:color="000000"/>
            </w:tcBorders>
            <w:shd w:val="clear" w:color="auto" w:fill="auto"/>
            <w:noWrap/>
            <w:vAlign w:val="center"/>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 </w:t>
            </w:r>
          </w:p>
        </w:tc>
        <w:tc>
          <w:tcPr>
            <w:tcW w:w="638" w:type="pct"/>
            <w:gridSpan w:val="3"/>
            <w:tcBorders>
              <w:top w:val="nil"/>
              <w:left w:val="nil"/>
              <w:bottom w:val="single" w:sz="4" w:space="0" w:color="auto"/>
              <w:right w:val="nil"/>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 </w:t>
            </w:r>
          </w:p>
        </w:tc>
        <w:tc>
          <w:tcPr>
            <w:tcW w:w="628" w:type="pct"/>
            <w:tcBorders>
              <w:top w:val="nil"/>
              <w:left w:val="single" w:sz="4" w:space="0" w:color="auto"/>
              <w:bottom w:val="single" w:sz="4" w:space="0" w:color="auto"/>
              <w:right w:val="single" w:sz="4" w:space="0" w:color="auto"/>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color w:val="000000"/>
                <w:sz w:val="24"/>
                <w:szCs w:val="24"/>
              </w:rPr>
            </w:pPr>
            <w:r w:rsidRPr="00F24E1F">
              <w:rPr>
                <w:rFonts w:ascii="Times New Roman" w:eastAsia="Times New Roman" w:hAnsi="Times New Roman" w:cs="Times New Roman"/>
                <w:color w:val="000000"/>
                <w:sz w:val="24"/>
                <w:szCs w:val="24"/>
              </w:rPr>
              <w:t> </w:t>
            </w:r>
          </w:p>
        </w:tc>
        <w:tc>
          <w:tcPr>
            <w:tcW w:w="649" w:type="pct"/>
            <w:tcBorders>
              <w:top w:val="nil"/>
              <w:left w:val="nil"/>
              <w:bottom w:val="single" w:sz="4" w:space="0" w:color="auto"/>
              <w:right w:val="single" w:sz="4" w:space="0" w:color="auto"/>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color w:val="000000"/>
                <w:sz w:val="24"/>
                <w:szCs w:val="24"/>
              </w:rPr>
            </w:pPr>
            <w:r w:rsidRPr="00F24E1F">
              <w:rPr>
                <w:rFonts w:ascii="Times New Roman" w:eastAsia="Times New Roman" w:hAnsi="Times New Roman" w:cs="Times New Roman"/>
                <w:color w:val="000000"/>
                <w:sz w:val="24"/>
                <w:szCs w:val="24"/>
              </w:rPr>
              <w:t> </w:t>
            </w:r>
          </w:p>
        </w:tc>
      </w:tr>
      <w:tr w:rsidR="00F24E1F" w:rsidRPr="00F24E1F" w:rsidTr="00F24E1F">
        <w:trPr>
          <w:gridAfter w:val="1"/>
          <w:wAfter w:w="704" w:type="pct"/>
          <w:trHeight w:val="64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w:t>
            </w:r>
          </w:p>
        </w:tc>
        <w:tc>
          <w:tcPr>
            <w:tcW w:w="2151" w:type="pct"/>
            <w:gridSpan w:val="6"/>
            <w:tcBorders>
              <w:top w:val="single" w:sz="4" w:space="0" w:color="auto"/>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Кредиты кредитных организаций в валюте Российской Федерации</w:t>
            </w:r>
          </w:p>
        </w:tc>
        <w:tc>
          <w:tcPr>
            <w:tcW w:w="638" w:type="pct"/>
            <w:gridSpan w:val="3"/>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628"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649"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gridAfter w:val="1"/>
          <w:wAfter w:w="704" w:type="pct"/>
          <w:trHeight w:val="315"/>
        </w:trPr>
        <w:tc>
          <w:tcPr>
            <w:tcW w:w="230" w:type="pct"/>
            <w:tcBorders>
              <w:top w:val="nil"/>
              <w:left w:val="single" w:sz="4" w:space="0" w:color="auto"/>
              <w:bottom w:val="single" w:sz="4" w:space="0" w:color="auto"/>
              <w:right w:val="single" w:sz="4" w:space="0" w:color="auto"/>
            </w:tcBorders>
            <w:shd w:val="clear" w:color="auto" w:fill="auto"/>
            <w:noWrap/>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2151" w:type="pct"/>
            <w:gridSpan w:val="6"/>
            <w:tcBorders>
              <w:top w:val="single" w:sz="4" w:space="0" w:color="auto"/>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в том числе:</w:t>
            </w:r>
          </w:p>
        </w:tc>
        <w:tc>
          <w:tcPr>
            <w:tcW w:w="638" w:type="pct"/>
            <w:gridSpan w:val="3"/>
            <w:tcBorders>
              <w:top w:val="nil"/>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628" w:type="pct"/>
            <w:tcBorders>
              <w:top w:val="nil"/>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649" w:type="pct"/>
            <w:tcBorders>
              <w:top w:val="nil"/>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r>
      <w:tr w:rsidR="00F24E1F" w:rsidRPr="00F24E1F" w:rsidTr="00F24E1F">
        <w:trPr>
          <w:gridAfter w:val="1"/>
          <w:wAfter w:w="704" w:type="pct"/>
          <w:trHeight w:val="315"/>
        </w:trPr>
        <w:tc>
          <w:tcPr>
            <w:tcW w:w="230" w:type="pct"/>
            <w:tcBorders>
              <w:top w:val="nil"/>
              <w:left w:val="single" w:sz="4" w:space="0" w:color="auto"/>
              <w:bottom w:val="single" w:sz="4" w:space="0" w:color="auto"/>
              <w:right w:val="single" w:sz="4" w:space="0" w:color="auto"/>
            </w:tcBorders>
            <w:shd w:val="clear" w:color="auto" w:fill="auto"/>
            <w:noWrap/>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2151" w:type="pct"/>
            <w:gridSpan w:val="6"/>
            <w:tcBorders>
              <w:top w:val="single" w:sz="4" w:space="0" w:color="auto"/>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Объем привлечения</w:t>
            </w:r>
          </w:p>
        </w:tc>
        <w:tc>
          <w:tcPr>
            <w:tcW w:w="638" w:type="pct"/>
            <w:gridSpan w:val="3"/>
            <w:tcBorders>
              <w:top w:val="nil"/>
              <w:left w:val="nil"/>
              <w:bottom w:val="single" w:sz="4" w:space="0" w:color="auto"/>
              <w:right w:val="single" w:sz="4" w:space="0" w:color="auto"/>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628" w:type="pct"/>
            <w:tcBorders>
              <w:top w:val="nil"/>
              <w:left w:val="nil"/>
              <w:bottom w:val="single" w:sz="4" w:space="0" w:color="auto"/>
              <w:right w:val="single" w:sz="4" w:space="0" w:color="auto"/>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649" w:type="pct"/>
            <w:tcBorders>
              <w:top w:val="nil"/>
              <w:left w:val="nil"/>
              <w:bottom w:val="single" w:sz="4" w:space="0" w:color="auto"/>
              <w:right w:val="single" w:sz="4" w:space="0" w:color="auto"/>
            </w:tcBorders>
            <w:shd w:val="clear" w:color="auto" w:fill="auto"/>
            <w:noWrap/>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gridAfter w:val="1"/>
          <w:wAfter w:w="704" w:type="pct"/>
          <w:trHeight w:val="690"/>
        </w:trPr>
        <w:tc>
          <w:tcPr>
            <w:tcW w:w="230" w:type="pct"/>
            <w:tcBorders>
              <w:top w:val="nil"/>
              <w:left w:val="single" w:sz="4" w:space="0" w:color="auto"/>
              <w:bottom w:val="single" w:sz="4" w:space="0" w:color="auto"/>
              <w:right w:val="single" w:sz="4" w:space="0" w:color="auto"/>
            </w:tcBorders>
            <w:shd w:val="clear" w:color="auto" w:fill="auto"/>
            <w:noWrap/>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2151" w:type="pct"/>
            <w:gridSpan w:val="6"/>
            <w:tcBorders>
              <w:top w:val="single" w:sz="4" w:space="0" w:color="auto"/>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Объем средств, направляемых на погашение основной суммы долга</w:t>
            </w:r>
          </w:p>
        </w:tc>
        <w:tc>
          <w:tcPr>
            <w:tcW w:w="638" w:type="pct"/>
            <w:gridSpan w:val="3"/>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628"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649"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gridAfter w:val="1"/>
          <w:wAfter w:w="704" w:type="pct"/>
          <w:trHeight w:val="67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w:t>
            </w:r>
          </w:p>
        </w:tc>
        <w:tc>
          <w:tcPr>
            <w:tcW w:w="2151" w:type="pct"/>
            <w:gridSpan w:val="6"/>
            <w:tcBorders>
              <w:top w:val="single" w:sz="4" w:space="0" w:color="auto"/>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Бюджетные кредиты от других бюджетов бюджетной системы Российской Федерации</w:t>
            </w:r>
          </w:p>
        </w:tc>
        <w:tc>
          <w:tcPr>
            <w:tcW w:w="638" w:type="pct"/>
            <w:gridSpan w:val="3"/>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-1,5</w:t>
            </w:r>
          </w:p>
        </w:tc>
        <w:tc>
          <w:tcPr>
            <w:tcW w:w="628"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-2,0</w:t>
            </w:r>
          </w:p>
        </w:tc>
        <w:tc>
          <w:tcPr>
            <w:tcW w:w="649"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-2,5</w:t>
            </w:r>
          </w:p>
        </w:tc>
      </w:tr>
      <w:tr w:rsidR="00F24E1F" w:rsidRPr="00F24E1F" w:rsidTr="00F24E1F">
        <w:trPr>
          <w:gridAfter w:val="1"/>
          <w:wAfter w:w="704" w:type="pct"/>
          <w:trHeight w:val="315"/>
        </w:trPr>
        <w:tc>
          <w:tcPr>
            <w:tcW w:w="230" w:type="pct"/>
            <w:tcBorders>
              <w:top w:val="nil"/>
              <w:left w:val="single" w:sz="4" w:space="0" w:color="auto"/>
              <w:bottom w:val="single" w:sz="4" w:space="0" w:color="auto"/>
              <w:right w:val="single" w:sz="4" w:space="0" w:color="auto"/>
            </w:tcBorders>
            <w:shd w:val="clear" w:color="auto" w:fill="auto"/>
            <w:noWrap/>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2151" w:type="pct"/>
            <w:gridSpan w:val="6"/>
            <w:tcBorders>
              <w:top w:val="single" w:sz="4" w:space="0" w:color="auto"/>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в том числе:</w:t>
            </w:r>
          </w:p>
        </w:tc>
        <w:tc>
          <w:tcPr>
            <w:tcW w:w="638" w:type="pct"/>
            <w:gridSpan w:val="3"/>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628"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649"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r>
      <w:tr w:rsidR="00F24E1F" w:rsidRPr="00F24E1F" w:rsidTr="00F24E1F">
        <w:trPr>
          <w:gridAfter w:val="1"/>
          <w:wAfter w:w="704" w:type="pct"/>
          <w:trHeight w:val="315"/>
        </w:trPr>
        <w:tc>
          <w:tcPr>
            <w:tcW w:w="230" w:type="pct"/>
            <w:tcBorders>
              <w:top w:val="nil"/>
              <w:left w:val="single" w:sz="4" w:space="0" w:color="auto"/>
              <w:bottom w:val="single" w:sz="4" w:space="0" w:color="auto"/>
              <w:right w:val="single" w:sz="4" w:space="0" w:color="auto"/>
            </w:tcBorders>
            <w:shd w:val="clear" w:color="auto" w:fill="auto"/>
            <w:noWrap/>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2151" w:type="pct"/>
            <w:gridSpan w:val="6"/>
            <w:tcBorders>
              <w:top w:val="single" w:sz="4" w:space="0" w:color="auto"/>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Объем привлечения</w:t>
            </w:r>
          </w:p>
        </w:tc>
        <w:tc>
          <w:tcPr>
            <w:tcW w:w="638" w:type="pct"/>
            <w:gridSpan w:val="3"/>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628"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c>
          <w:tcPr>
            <w:tcW w:w="649"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0,0</w:t>
            </w:r>
          </w:p>
        </w:tc>
      </w:tr>
      <w:tr w:rsidR="00F24E1F" w:rsidRPr="00F24E1F" w:rsidTr="00F24E1F">
        <w:trPr>
          <w:gridAfter w:val="1"/>
          <w:wAfter w:w="704" w:type="pct"/>
          <w:trHeight w:val="660"/>
        </w:trPr>
        <w:tc>
          <w:tcPr>
            <w:tcW w:w="230" w:type="pct"/>
            <w:tcBorders>
              <w:top w:val="nil"/>
              <w:left w:val="single" w:sz="4" w:space="0" w:color="auto"/>
              <w:bottom w:val="single" w:sz="4" w:space="0" w:color="auto"/>
              <w:right w:val="single" w:sz="4" w:space="0" w:color="auto"/>
            </w:tcBorders>
            <w:shd w:val="clear" w:color="auto" w:fill="auto"/>
            <w:noWrap/>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2151" w:type="pct"/>
            <w:gridSpan w:val="6"/>
            <w:tcBorders>
              <w:top w:val="single" w:sz="4" w:space="0" w:color="auto"/>
              <w:left w:val="nil"/>
              <w:bottom w:val="single" w:sz="4" w:space="0" w:color="auto"/>
              <w:right w:val="single" w:sz="4" w:space="0" w:color="auto"/>
            </w:tcBorders>
            <w:shd w:val="clear" w:color="auto" w:fill="auto"/>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Объем средств, направляемых на погашение основной суммы долга</w:t>
            </w:r>
          </w:p>
        </w:tc>
        <w:tc>
          <w:tcPr>
            <w:tcW w:w="638" w:type="pct"/>
            <w:gridSpan w:val="3"/>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-1,5</w:t>
            </w:r>
          </w:p>
        </w:tc>
        <w:tc>
          <w:tcPr>
            <w:tcW w:w="628"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-2,0</w:t>
            </w:r>
          </w:p>
        </w:tc>
        <w:tc>
          <w:tcPr>
            <w:tcW w:w="649"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-2,5</w:t>
            </w:r>
          </w:p>
        </w:tc>
      </w:tr>
      <w:tr w:rsidR="00F24E1F" w:rsidRPr="00F24E1F" w:rsidTr="00F24E1F">
        <w:trPr>
          <w:gridAfter w:val="1"/>
          <w:wAfter w:w="704" w:type="pct"/>
          <w:trHeight w:val="31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F24E1F" w:rsidRPr="00F24E1F" w:rsidRDefault="00F24E1F" w:rsidP="00F24E1F">
            <w:pPr>
              <w:spacing w:after="0" w:line="240" w:lineRule="auto"/>
              <w:rPr>
                <w:rFonts w:ascii="Times New Roman" w:eastAsia="Times New Roman" w:hAnsi="Times New Roman" w:cs="Times New Roman"/>
                <w:sz w:val="24"/>
                <w:szCs w:val="24"/>
              </w:rPr>
            </w:pPr>
            <w:r w:rsidRPr="00F24E1F">
              <w:rPr>
                <w:rFonts w:ascii="Times New Roman" w:eastAsia="Times New Roman" w:hAnsi="Times New Roman" w:cs="Times New Roman"/>
                <w:sz w:val="24"/>
                <w:szCs w:val="24"/>
              </w:rPr>
              <w:t> </w:t>
            </w:r>
          </w:p>
        </w:tc>
        <w:tc>
          <w:tcPr>
            <w:tcW w:w="2151" w:type="pct"/>
            <w:gridSpan w:val="6"/>
            <w:tcBorders>
              <w:top w:val="single" w:sz="4" w:space="0" w:color="auto"/>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Всего</w:t>
            </w:r>
          </w:p>
        </w:tc>
        <w:tc>
          <w:tcPr>
            <w:tcW w:w="638" w:type="pct"/>
            <w:gridSpan w:val="3"/>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-1,5</w:t>
            </w:r>
          </w:p>
        </w:tc>
        <w:tc>
          <w:tcPr>
            <w:tcW w:w="628"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-2,0</w:t>
            </w:r>
          </w:p>
        </w:tc>
        <w:tc>
          <w:tcPr>
            <w:tcW w:w="649" w:type="pct"/>
            <w:tcBorders>
              <w:top w:val="nil"/>
              <w:left w:val="nil"/>
              <w:bottom w:val="single" w:sz="4" w:space="0" w:color="auto"/>
              <w:right w:val="single" w:sz="4" w:space="0" w:color="auto"/>
            </w:tcBorders>
            <w:shd w:val="clear" w:color="auto" w:fill="auto"/>
            <w:vAlign w:val="bottom"/>
            <w:hideMark/>
          </w:tcPr>
          <w:p w:rsidR="00F24E1F" w:rsidRPr="00F24E1F" w:rsidRDefault="00F24E1F" w:rsidP="00F24E1F">
            <w:pPr>
              <w:spacing w:after="0" w:line="240" w:lineRule="auto"/>
              <w:jc w:val="center"/>
              <w:rPr>
                <w:rFonts w:ascii="Times New Roman" w:eastAsia="Times New Roman" w:hAnsi="Times New Roman" w:cs="Times New Roman"/>
                <w:b/>
                <w:bCs/>
                <w:sz w:val="24"/>
                <w:szCs w:val="24"/>
              </w:rPr>
            </w:pPr>
            <w:r w:rsidRPr="00F24E1F">
              <w:rPr>
                <w:rFonts w:ascii="Times New Roman" w:eastAsia="Times New Roman" w:hAnsi="Times New Roman" w:cs="Times New Roman"/>
                <w:b/>
                <w:bCs/>
                <w:sz w:val="24"/>
                <w:szCs w:val="24"/>
              </w:rPr>
              <w:t>-2,5</w:t>
            </w:r>
          </w:p>
        </w:tc>
      </w:tr>
    </w:tbl>
    <w:p w:rsidR="00F24E1F" w:rsidRDefault="00F24E1F"/>
    <w:sectPr w:rsidR="00F24E1F" w:rsidSect="00C567A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900" w:hanging="360"/>
      </w:pPr>
      <w:rPr>
        <w:rFonts w:hint="default"/>
        <w:bCs/>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567A5"/>
    <w:rsid w:val="00391DAB"/>
    <w:rsid w:val="00AF3030"/>
    <w:rsid w:val="00C567A5"/>
    <w:rsid w:val="00F2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1DAB"/>
    <w:rPr>
      <w:color w:val="000080"/>
      <w:u w:val="single"/>
      <w:lang/>
    </w:rPr>
  </w:style>
  <w:style w:type="paragraph" w:customStyle="1" w:styleId="ConsNormal">
    <w:name w:val="ConsNormal"/>
    <w:rsid w:val="00391DA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Nonformat">
    <w:name w:val="ConsNonformat"/>
    <w:rsid w:val="00391DAB"/>
    <w:pPr>
      <w:suppressAutoHyphens/>
      <w:autoSpaceDE w:val="0"/>
      <w:spacing w:after="0" w:line="240" w:lineRule="auto"/>
      <w:ind w:right="19772"/>
    </w:pPr>
    <w:rPr>
      <w:rFonts w:ascii="Courier New" w:eastAsia="Times New Roman" w:hAnsi="Courier New" w:cs="Courier New"/>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30658">
      <w:bodyDiv w:val="1"/>
      <w:marLeft w:val="0"/>
      <w:marRight w:val="0"/>
      <w:marTop w:val="0"/>
      <w:marBottom w:val="0"/>
      <w:divBdr>
        <w:top w:val="none" w:sz="0" w:space="0" w:color="auto"/>
        <w:left w:val="none" w:sz="0" w:space="0" w:color="auto"/>
        <w:bottom w:val="none" w:sz="0" w:space="0" w:color="auto"/>
        <w:right w:val="none" w:sz="0" w:space="0" w:color="auto"/>
      </w:divBdr>
    </w:div>
    <w:div w:id="664169257">
      <w:bodyDiv w:val="1"/>
      <w:marLeft w:val="0"/>
      <w:marRight w:val="0"/>
      <w:marTop w:val="0"/>
      <w:marBottom w:val="0"/>
      <w:divBdr>
        <w:top w:val="none" w:sz="0" w:space="0" w:color="auto"/>
        <w:left w:val="none" w:sz="0" w:space="0" w:color="auto"/>
        <w:bottom w:val="none" w:sz="0" w:space="0" w:color="auto"/>
        <w:right w:val="none" w:sz="0" w:space="0" w:color="auto"/>
      </w:divBdr>
    </w:div>
    <w:div w:id="1392383183">
      <w:bodyDiv w:val="1"/>
      <w:marLeft w:val="0"/>
      <w:marRight w:val="0"/>
      <w:marTop w:val="0"/>
      <w:marBottom w:val="0"/>
      <w:divBdr>
        <w:top w:val="none" w:sz="0" w:space="0" w:color="auto"/>
        <w:left w:val="none" w:sz="0" w:space="0" w:color="auto"/>
        <w:bottom w:val="none" w:sz="0" w:space="0" w:color="auto"/>
        <w:right w:val="none" w:sz="0" w:space="0" w:color="auto"/>
      </w:divBdr>
    </w:div>
    <w:div w:id="1449666772">
      <w:bodyDiv w:val="1"/>
      <w:marLeft w:val="0"/>
      <w:marRight w:val="0"/>
      <w:marTop w:val="0"/>
      <w:marBottom w:val="0"/>
      <w:divBdr>
        <w:top w:val="none" w:sz="0" w:space="0" w:color="auto"/>
        <w:left w:val="none" w:sz="0" w:space="0" w:color="auto"/>
        <w:bottom w:val="none" w:sz="0" w:space="0" w:color="auto"/>
        <w:right w:val="none" w:sz="0" w:space="0" w:color="auto"/>
      </w:divBdr>
    </w:div>
    <w:div w:id="1672415283">
      <w:bodyDiv w:val="1"/>
      <w:marLeft w:val="0"/>
      <w:marRight w:val="0"/>
      <w:marTop w:val="0"/>
      <w:marBottom w:val="0"/>
      <w:divBdr>
        <w:top w:val="none" w:sz="0" w:space="0" w:color="auto"/>
        <w:left w:val="none" w:sz="0" w:space="0" w:color="auto"/>
        <w:bottom w:val="none" w:sz="0" w:space="0" w:color="auto"/>
        <w:right w:val="none" w:sz="0" w:space="0" w:color="auto"/>
      </w:divBdr>
    </w:div>
    <w:div w:id="18989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5BD59CE01AD0745EFF60BE52BDF8DD20DAB18CC485CBFF11A7FA454F454185EWCI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BD59CE01AD0745EFF60BE52BDF8DD20DAB18CC485CBFF11A7FA454F454185EWCI6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11345</Words>
  <Characters>64672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cp:lastModifiedBy>
  <cp:revision>5</cp:revision>
  <dcterms:created xsi:type="dcterms:W3CDTF">2023-11-20T12:31:00Z</dcterms:created>
  <dcterms:modified xsi:type="dcterms:W3CDTF">2023-11-21T12:27:00Z</dcterms:modified>
</cp:coreProperties>
</file>